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pPr>
      <w:r>
        <w:rPr>
          <w:w w:val="55"/>
        </w:rPr>
        <w:t>Ministero</w:t>
      </w:r>
      <w:r>
        <w:rPr>
          <w:spacing w:val="1"/>
        </w:rPr>
        <w:t> </w:t>
      </w:r>
      <w:r>
        <w:rPr>
          <w:w w:val="55"/>
        </w:rPr>
        <w:t>dell’Ambiente</w:t>
      </w:r>
      <w:r>
        <w:rPr>
          <w:spacing w:val="5"/>
        </w:rPr>
        <w:t> </w:t>
      </w:r>
      <w:r>
        <w:rPr>
          <w:w w:val="55"/>
        </w:rPr>
        <w:t>e</w:t>
      </w:r>
      <w:r>
        <w:rPr>
          <w:spacing w:val="-3"/>
        </w:rPr>
        <w:t> </w:t>
      </w:r>
      <w:r>
        <w:rPr>
          <w:w w:val="55"/>
        </w:rPr>
        <w:t>della</w:t>
      </w:r>
      <w:r>
        <w:rPr>
          <w:spacing w:val="1"/>
        </w:rPr>
        <w:t> </w:t>
      </w:r>
      <w:r>
        <w:rPr>
          <w:w w:val="55"/>
        </w:rPr>
        <w:t>Sicurezza</w:t>
      </w:r>
      <w:r>
        <w:rPr>
          <w:spacing w:val="2"/>
        </w:rPr>
        <w:t> </w:t>
      </w:r>
      <w:r>
        <w:rPr>
          <w:spacing w:val="-2"/>
          <w:w w:val="55"/>
        </w:rPr>
        <w:t>Energetica</w:t>
      </w:r>
    </w:p>
    <w:p>
      <w:pPr>
        <w:spacing w:before="15"/>
        <w:ind w:left="2176" w:right="0" w:firstLine="0"/>
        <w:jc w:val="left"/>
        <w:rPr>
          <w:rFonts w:ascii="Palatino Linotype" w:hAnsi="Palatino Linotype"/>
          <w:sz w:val="16"/>
        </w:rPr>
      </w:pPr>
      <w:r>
        <w:rPr>
          <w:rFonts w:ascii="Palatino Linotype" w:hAnsi="Palatino Linotype"/>
          <w:sz w:val="16"/>
        </w:rPr>
        <w:t>DIREZIONE</w:t>
      </w:r>
      <w:r>
        <w:rPr>
          <w:rFonts w:ascii="Palatino Linotype" w:hAnsi="Palatino Linotype"/>
          <w:spacing w:val="-10"/>
          <w:sz w:val="16"/>
        </w:rPr>
        <w:t> </w:t>
      </w:r>
      <w:r>
        <w:rPr>
          <w:rFonts w:ascii="Palatino Linotype" w:hAnsi="Palatino Linotype"/>
          <w:sz w:val="16"/>
        </w:rPr>
        <w:t>GENERALE</w:t>
      </w:r>
      <w:r>
        <w:rPr>
          <w:rFonts w:ascii="Palatino Linotype" w:hAnsi="Palatino Linotype"/>
          <w:spacing w:val="-4"/>
          <w:sz w:val="16"/>
        </w:rPr>
        <w:t> </w:t>
      </w:r>
      <w:r>
        <w:rPr>
          <w:rFonts w:ascii="Palatino Linotype" w:hAnsi="Palatino Linotype"/>
          <w:sz w:val="16"/>
        </w:rPr>
        <w:t>SOSTENIBILITA’</w:t>
      </w:r>
      <w:r>
        <w:rPr>
          <w:rFonts w:ascii="Palatino Linotype" w:hAnsi="Palatino Linotype"/>
          <w:spacing w:val="-5"/>
          <w:sz w:val="16"/>
        </w:rPr>
        <w:t> </w:t>
      </w:r>
      <w:r>
        <w:rPr>
          <w:rFonts w:ascii="Palatino Linotype" w:hAnsi="Palatino Linotype"/>
          <w:sz w:val="16"/>
        </w:rPr>
        <w:t>DEI</w:t>
      </w:r>
      <w:r>
        <w:rPr>
          <w:rFonts w:ascii="Palatino Linotype" w:hAnsi="Palatino Linotype"/>
          <w:spacing w:val="-7"/>
          <w:sz w:val="16"/>
        </w:rPr>
        <w:t> </w:t>
      </w:r>
      <w:r>
        <w:rPr>
          <w:rFonts w:ascii="Palatino Linotype" w:hAnsi="Palatino Linotype"/>
          <w:sz w:val="16"/>
        </w:rPr>
        <w:t>PRODOTTI</w:t>
      </w:r>
      <w:r>
        <w:rPr>
          <w:rFonts w:ascii="Palatino Linotype" w:hAnsi="Palatino Linotype"/>
          <w:spacing w:val="-7"/>
          <w:sz w:val="16"/>
        </w:rPr>
        <w:t> </w:t>
      </w:r>
      <w:r>
        <w:rPr>
          <w:rFonts w:ascii="Palatino Linotype" w:hAnsi="Palatino Linotype"/>
          <w:sz w:val="16"/>
        </w:rPr>
        <w:t>E</w:t>
      </w:r>
      <w:r>
        <w:rPr>
          <w:rFonts w:ascii="Palatino Linotype" w:hAnsi="Palatino Linotype"/>
          <w:spacing w:val="-6"/>
          <w:sz w:val="16"/>
        </w:rPr>
        <w:t> </w:t>
      </w:r>
      <w:r>
        <w:rPr>
          <w:rFonts w:ascii="Palatino Linotype" w:hAnsi="Palatino Linotype"/>
          <w:sz w:val="16"/>
        </w:rPr>
        <w:t>DEI</w:t>
      </w:r>
      <w:r>
        <w:rPr>
          <w:rFonts w:ascii="Palatino Linotype" w:hAnsi="Palatino Linotype"/>
          <w:spacing w:val="-6"/>
          <w:sz w:val="16"/>
        </w:rPr>
        <w:t> </w:t>
      </w:r>
      <w:r>
        <w:rPr>
          <w:rFonts w:ascii="Palatino Linotype" w:hAnsi="Palatino Linotype"/>
          <w:spacing w:val="-2"/>
          <w:sz w:val="16"/>
        </w:rPr>
        <w:t>CONSUMI</w:t>
      </w:r>
    </w:p>
    <w:p>
      <w:pPr>
        <w:pStyle w:val="BodyText"/>
        <w:rPr>
          <w:rFonts w:ascii="Palatino Linotype"/>
        </w:rPr>
      </w:pPr>
    </w:p>
    <w:p>
      <w:pPr>
        <w:pStyle w:val="BodyText"/>
        <w:rPr>
          <w:rFonts w:ascii="Palatino Linotype"/>
        </w:rPr>
      </w:pPr>
    </w:p>
    <w:p>
      <w:pPr>
        <w:pStyle w:val="BodyText"/>
        <w:spacing w:before="180"/>
        <w:rPr>
          <w:rFonts w:ascii="Palatino Linotype"/>
        </w:rPr>
      </w:pPr>
    </w:p>
    <w:p>
      <w:pPr>
        <w:pStyle w:val="BodyText"/>
        <w:spacing w:before="1"/>
        <w:ind w:left="140"/>
        <w:jc w:val="both"/>
      </w:pPr>
      <w:r>
        <w:rPr/>
        <w:t>OGGETTO:</w:t>
      </w:r>
      <w:r>
        <w:rPr>
          <w:spacing w:val="-1"/>
        </w:rPr>
        <w:t> </w:t>
      </w:r>
      <w:r>
        <w:rPr/>
        <w:t>Modello</w:t>
      </w:r>
      <w:r>
        <w:rPr>
          <w:spacing w:val="-1"/>
        </w:rPr>
        <w:t> </w:t>
      </w:r>
      <w:r>
        <w:rPr/>
        <w:t>di</w:t>
      </w:r>
      <w:r>
        <w:rPr>
          <w:spacing w:val="1"/>
        </w:rPr>
        <w:t> </w:t>
      </w:r>
      <w:r>
        <w:rPr/>
        <w:t>Relazione</w:t>
      </w:r>
      <w:r>
        <w:rPr>
          <w:spacing w:val="-1"/>
        </w:rPr>
        <w:t> </w:t>
      </w:r>
      <w:r>
        <w:rPr/>
        <w:t>CAM</w:t>
      </w:r>
      <w:r>
        <w:rPr>
          <w:spacing w:val="-3"/>
        </w:rPr>
        <w:t> </w:t>
      </w:r>
      <w:r>
        <w:rPr/>
        <w:t>di</w:t>
      </w:r>
      <w:r>
        <w:rPr>
          <w:spacing w:val="-1"/>
        </w:rPr>
        <w:t> </w:t>
      </w:r>
      <w:r>
        <w:rPr/>
        <w:t>Progetto</w:t>
      </w:r>
      <w:r>
        <w:rPr>
          <w:spacing w:val="-1"/>
        </w:rPr>
        <w:t> </w:t>
      </w:r>
      <w:r>
        <w:rPr/>
        <w:t>di</w:t>
      </w:r>
      <w:r>
        <w:rPr>
          <w:spacing w:val="-1"/>
        </w:rPr>
        <w:t> </w:t>
      </w:r>
      <w:r>
        <w:rPr/>
        <w:t>cui</w:t>
      </w:r>
      <w:r>
        <w:rPr>
          <w:spacing w:val="-1"/>
        </w:rPr>
        <w:t> </w:t>
      </w:r>
      <w:r>
        <w:rPr/>
        <w:t>al</w:t>
      </w:r>
      <w:r>
        <w:rPr>
          <w:spacing w:val="-2"/>
        </w:rPr>
        <w:t> </w:t>
      </w:r>
      <w:r>
        <w:rPr/>
        <w:t>criterio</w:t>
      </w:r>
      <w:r>
        <w:rPr>
          <w:spacing w:val="-1"/>
        </w:rPr>
        <w:t> </w:t>
      </w:r>
      <w:r>
        <w:rPr/>
        <w:t>2.1.1</w:t>
      </w:r>
      <w:r>
        <w:rPr>
          <w:spacing w:val="1"/>
        </w:rPr>
        <w:t> </w:t>
      </w:r>
      <w:r>
        <w:rPr/>
        <w:t>del DM</w:t>
      </w:r>
      <w:r>
        <w:rPr>
          <w:spacing w:val="-2"/>
        </w:rPr>
        <w:t> 24.11.2025</w:t>
      </w:r>
    </w:p>
    <w:p>
      <w:pPr>
        <w:pStyle w:val="BodyText"/>
        <w:spacing w:before="240"/>
      </w:pPr>
    </w:p>
    <w:p>
      <w:pPr>
        <w:pStyle w:val="ListParagraph"/>
        <w:numPr>
          <w:ilvl w:val="0"/>
          <w:numId w:val="1"/>
        </w:numPr>
        <w:tabs>
          <w:tab w:pos="573" w:val="left" w:leader="none"/>
        </w:tabs>
        <w:spacing w:line="240" w:lineRule="auto" w:before="0" w:after="0"/>
        <w:ind w:left="573" w:right="0" w:hanging="433"/>
        <w:jc w:val="left"/>
        <w:rPr>
          <w:b/>
          <w:sz w:val="19"/>
        </w:rPr>
      </w:pPr>
      <w:r>
        <w:rPr>
          <w:b/>
          <w:spacing w:val="-2"/>
          <w:sz w:val="19"/>
        </w:rPr>
        <w:t>PREMESSA</w:t>
      </w:r>
    </w:p>
    <w:p>
      <w:pPr>
        <w:pStyle w:val="BodyText"/>
        <w:spacing w:before="141"/>
        <w:ind w:left="140" w:right="567"/>
        <w:jc w:val="both"/>
      </w:pPr>
      <w:r>
        <w:rPr/>
        <w:t>Il presente documento costituisce un modello di riferimento, rivolto al progettista che ha il compito di</w:t>
      </w:r>
      <w:r>
        <w:rPr>
          <w:spacing w:val="-13"/>
        </w:rPr>
        <w:t> </w:t>
      </w:r>
      <w:r>
        <w:rPr/>
        <w:t>elaborare</w:t>
      </w:r>
      <w:r>
        <w:rPr>
          <w:spacing w:val="-14"/>
        </w:rPr>
        <w:t> </w:t>
      </w:r>
      <w:r>
        <w:rPr/>
        <w:t>la</w:t>
      </w:r>
      <w:r>
        <w:rPr>
          <w:spacing w:val="-14"/>
        </w:rPr>
        <w:t> </w:t>
      </w:r>
      <w:r>
        <w:rPr/>
        <w:t>relazione</w:t>
      </w:r>
      <w:r>
        <w:rPr>
          <w:spacing w:val="-14"/>
        </w:rPr>
        <w:t> </w:t>
      </w:r>
      <w:r>
        <w:rPr/>
        <w:t>di</w:t>
      </w:r>
      <w:r>
        <w:rPr>
          <w:spacing w:val="-13"/>
        </w:rPr>
        <w:t> </w:t>
      </w:r>
      <w:r>
        <w:rPr/>
        <w:t>cui</w:t>
      </w:r>
      <w:r>
        <w:rPr>
          <w:spacing w:val="-13"/>
        </w:rPr>
        <w:t> </w:t>
      </w:r>
      <w:r>
        <w:rPr/>
        <w:t>alla</w:t>
      </w:r>
      <w:r>
        <w:rPr>
          <w:spacing w:val="-14"/>
        </w:rPr>
        <w:t> </w:t>
      </w:r>
      <w:r>
        <w:rPr/>
        <w:t>clausola</w:t>
      </w:r>
      <w:r>
        <w:rPr>
          <w:spacing w:val="-14"/>
        </w:rPr>
        <w:t> </w:t>
      </w:r>
      <w:r>
        <w:rPr/>
        <w:t>contrattuale</w:t>
      </w:r>
      <w:r>
        <w:rPr>
          <w:spacing w:val="-14"/>
        </w:rPr>
        <w:t> </w:t>
      </w:r>
      <w:r>
        <w:rPr/>
        <w:t>obbligatoria,</w:t>
      </w:r>
      <w:r>
        <w:rPr>
          <w:spacing w:val="-13"/>
        </w:rPr>
        <w:t> </w:t>
      </w:r>
      <w:r>
        <w:rPr/>
        <w:t>criterio</w:t>
      </w:r>
      <w:r>
        <w:rPr>
          <w:spacing w:val="-11"/>
        </w:rPr>
        <w:t> </w:t>
      </w:r>
      <w:r>
        <w:rPr/>
        <w:t>“2.1.1</w:t>
      </w:r>
      <w:r>
        <w:rPr>
          <w:spacing w:val="-13"/>
        </w:rPr>
        <w:t> </w:t>
      </w:r>
      <w:r>
        <w:rPr/>
        <w:t>Relazione</w:t>
      </w:r>
      <w:r>
        <w:rPr>
          <w:spacing w:val="-14"/>
        </w:rPr>
        <w:t> </w:t>
      </w:r>
      <w:r>
        <w:rPr/>
        <w:t>CAM” dell’allegato 1 al DM 24.11.2025 pubblicato nella G.U. del 3 dicembre 2025.</w:t>
      </w:r>
    </w:p>
    <w:p>
      <w:pPr>
        <w:pStyle w:val="BodyText"/>
        <w:ind w:left="140" w:right="566"/>
        <w:jc w:val="both"/>
      </w:pPr>
      <w:r>
        <w:rPr/>
        <w:t>Essa</w:t>
      </w:r>
      <w:r>
        <w:rPr>
          <w:spacing w:val="-7"/>
        </w:rPr>
        <w:t> </w:t>
      </w:r>
      <w:r>
        <w:rPr/>
        <w:t>deve</w:t>
      </w:r>
      <w:r>
        <w:rPr>
          <w:spacing w:val="-7"/>
        </w:rPr>
        <w:t> </w:t>
      </w:r>
      <w:r>
        <w:rPr/>
        <w:t>essere</w:t>
      </w:r>
      <w:r>
        <w:rPr>
          <w:spacing w:val="-7"/>
        </w:rPr>
        <w:t> </w:t>
      </w:r>
      <w:r>
        <w:rPr/>
        <w:t>declinata</w:t>
      </w:r>
      <w:r>
        <w:rPr>
          <w:spacing w:val="-5"/>
        </w:rPr>
        <w:t> </w:t>
      </w:r>
      <w:r>
        <w:rPr/>
        <w:t>in</w:t>
      </w:r>
      <w:r>
        <w:rPr>
          <w:spacing w:val="-5"/>
        </w:rPr>
        <w:t> </w:t>
      </w:r>
      <w:r>
        <w:rPr/>
        <w:t>funzione</w:t>
      </w:r>
      <w:r>
        <w:rPr>
          <w:spacing w:val="-6"/>
        </w:rPr>
        <w:t> </w:t>
      </w:r>
      <w:r>
        <w:rPr/>
        <w:t>del</w:t>
      </w:r>
      <w:r>
        <w:rPr>
          <w:spacing w:val="-6"/>
        </w:rPr>
        <w:t> </w:t>
      </w:r>
      <w:r>
        <w:rPr/>
        <w:t>tipo</w:t>
      </w:r>
      <w:r>
        <w:rPr>
          <w:spacing w:val="-6"/>
        </w:rPr>
        <w:t> </w:t>
      </w:r>
      <w:r>
        <w:rPr/>
        <w:t>di</w:t>
      </w:r>
      <w:r>
        <w:rPr>
          <w:spacing w:val="-8"/>
        </w:rPr>
        <w:t> </w:t>
      </w:r>
      <w:r>
        <w:rPr/>
        <w:t>intervento</w:t>
      </w:r>
      <w:r>
        <w:rPr>
          <w:spacing w:val="-5"/>
        </w:rPr>
        <w:t> </w:t>
      </w:r>
      <w:r>
        <w:rPr/>
        <w:t>progettuale,</w:t>
      </w:r>
      <w:r>
        <w:rPr>
          <w:spacing w:val="-6"/>
        </w:rPr>
        <w:t> </w:t>
      </w:r>
      <w:r>
        <w:rPr/>
        <w:t>secondo</w:t>
      </w:r>
      <w:r>
        <w:rPr>
          <w:spacing w:val="-6"/>
        </w:rPr>
        <w:t> </w:t>
      </w:r>
      <w:r>
        <w:rPr/>
        <w:t>quanto</w:t>
      </w:r>
      <w:r>
        <w:rPr>
          <w:spacing w:val="-5"/>
        </w:rPr>
        <w:t> </w:t>
      </w:r>
      <w:r>
        <w:rPr/>
        <w:t>previsto</w:t>
      </w:r>
      <w:r>
        <w:rPr>
          <w:spacing w:val="-6"/>
        </w:rPr>
        <w:t> </w:t>
      </w:r>
      <w:r>
        <w:rPr/>
        <w:t>dal paragrafo “1.1 Ambito di Applicazione” e funge da documento di rendicontazione del rispetto dei Criteri Ambientali Minimi (CAM).</w:t>
      </w:r>
    </w:p>
    <w:p>
      <w:pPr>
        <w:pStyle w:val="BodyText"/>
        <w:spacing w:before="1"/>
        <w:ind w:left="140" w:right="572"/>
        <w:jc w:val="both"/>
      </w:pPr>
      <w:r>
        <w:rPr/>
        <w:t>La relazione deve quindi contenere almeno i paragrafi di seguito descritti: normativa; progetto; </w:t>
      </w:r>
      <w:r>
        <w:rPr>
          <w:spacing w:val="-2"/>
        </w:rPr>
        <w:t>allegati.</w:t>
      </w:r>
    </w:p>
    <w:p>
      <w:pPr>
        <w:pStyle w:val="BodyText"/>
        <w:spacing w:before="240"/>
      </w:pPr>
    </w:p>
    <w:p>
      <w:pPr>
        <w:pStyle w:val="Heading1"/>
        <w:numPr>
          <w:ilvl w:val="1"/>
          <w:numId w:val="1"/>
        </w:numPr>
        <w:tabs>
          <w:tab w:pos="717" w:val="left" w:leader="none"/>
        </w:tabs>
        <w:spacing w:line="240" w:lineRule="auto" w:before="0" w:after="0"/>
        <w:ind w:left="717" w:right="0" w:hanging="577"/>
        <w:jc w:val="left"/>
      </w:pPr>
      <w:r>
        <w:rPr>
          <w:smallCaps/>
        </w:rPr>
        <w:t>Entrata</w:t>
      </w:r>
      <w:r>
        <w:rPr>
          <w:smallCaps/>
          <w:spacing w:val="-12"/>
        </w:rPr>
        <w:t> </w:t>
      </w:r>
      <w:r>
        <w:rPr>
          <w:smallCaps/>
        </w:rPr>
        <w:t>in</w:t>
      </w:r>
      <w:r>
        <w:rPr>
          <w:smallCaps/>
          <w:spacing w:val="-12"/>
        </w:rPr>
        <w:t> </w:t>
      </w:r>
      <w:r>
        <w:rPr>
          <w:smallCaps/>
        </w:rPr>
        <w:t>vigore,</w:t>
      </w:r>
      <w:r>
        <w:rPr>
          <w:smallCaps/>
          <w:spacing w:val="-12"/>
        </w:rPr>
        <w:t> </w:t>
      </w:r>
      <w:r>
        <w:rPr>
          <w:smallCaps/>
        </w:rPr>
        <w:t>le</w:t>
      </w:r>
      <w:r>
        <w:rPr>
          <w:smallCaps/>
          <w:spacing w:val="-9"/>
        </w:rPr>
        <w:t> </w:t>
      </w:r>
      <w:r>
        <w:rPr>
          <w:smallCaps/>
        </w:rPr>
        <w:t>regole</w:t>
      </w:r>
      <w:r>
        <w:rPr>
          <w:smallCaps/>
          <w:spacing w:val="-8"/>
        </w:rPr>
        <w:t> </w:t>
      </w:r>
      <w:r>
        <w:rPr>
          <w:smallCaps/>
          <w:spacing w:val="-2"/>
        </w:rPr>
        <w:t>generali</w:t>
      </w:r>
    </w:p>
    <w:p>
      <w:pPr>
        <w:spacing w:before="142"/>
        <w:ind w:left="140" w:right="569" w:firstLine="0"/>
        <w:jc w:val="both"/>
        <w:rPr>
          <w:sz w:val="24"/>
        </w:rPr>
      </w:pPr>
      <w:r>
        <w:rPr>
          <w:sz w:val="24"/>
        </w:rPr>
        <w:t>Il</w:t>
      </w:r>
      <w:r>
        <w:rPr>
          <w:spacing w:val="-3"/>
          <w:sz w:val="24"/>
        </w:rPr>
        <w:t> </w:t>
      </w:r>
      <w:r>
        <w:rPr>
          <w:sz w:val="24"/>
        </w:rPr>
        <w:t>decreto</w:t>
      </w:r>
      <w:r>
        <w:rPr>
          <w:spacing w:val="-3"/>
          <w:sz w:val="24"/>
        </w:rPr>
        <w:t> </w:t>
      </w:r>
      <w:r>
        <w:rPr>
          <w:sz w:val="24"/>
        </w:rPr>
        <w:t>CAM</w:t>
      </w:r>
      <w:r>
        <w:rPr>
          <w:spacing w:val="-4"/>
          <w:sz w:val="24"/>
        </w:rPr>
        <w:t> </w:t>
      </w:r>
      <w:r>
        <w:rPr>
          <w:sz w:val="24"/>
        </w:rPr>
        <w:t>edilizia</w:t>
      </w:r>
      <w:r>
        <w:rPr>
          <w:spacing w:val="-2"/>
          <w:sz w:val="24"/>
        </w:rPr>
        <w:t> </w:t>
      </w:r>
      <w:r>
        <w:rPr>
          <w:sz w:val="24"/>
        </w:rPr>
        <w:t>del</w:t>
      </w:r>
      <w:r>
        <w:rPr>
          <w:spacing w:val="-1"/>
          <w:sz w:val="24"/>
        </w:rPr>
        <w:t> </w:t>
      </w:r>
      <w:r>
        <w:rPr>
          <w:b/>
          <w:sz w:val="24"/>
        </w:rPr>
        <w:t>24</w:t>
      </w:r>
      <w:r>
        <w:rPr>
          <w:b/>
          <w:spacing w:val="-3"/>
          <w:sz w:val="24"/>
        </w:rPr>
        <w:t> </w:t>
      </w:r>
      <w:r>
        <w:rPr>
          <w:b/>
          <w:sz w:val="24"/>
        </w:rPr>
        <w:t>novembre</w:t>
      </w:r>
      <w:r>
        <w:rPr>
          <w:b/>
          <w:spacing w:val="-4"/>
          <w:sz w:val="24"/>
        </w:rPr>
        <w:t> </w:t>
      </w:r>
      <w:r>
        <w:rPr>
          <w:b/>
          <w:sz w:val="24"/>
        </w:rPr>
        <w:t>2025</w:t>
      </w:r>
      <w:r>
        <w:rPr>
          <w:sz w:val="24"/>
        </w:rPr>
        <w:t>,</w:t>
      </w:r>
      <w:r>
        <w:rPr>
          <w:spacing w:val="-3"/>
          <w:sz w:val="24"/>
        </w:rPr>
        <w:t> </w:t>
      </w:r>
      <w:r>
        <w:rPr>
          <w:sz w:val="24"/>
        </w:rPr>
        <w:t>recante</w:t>
      </w:r>
      <w:r>
        <w:rPr>
          <w:spacing w:val="-2"/>
          <w:sz w:val="24"/>
        </w:rPr>
        <w:t> </w:t>
      </w:r>
      <w:r>
        <w:rPr>
          <w:sz w:val="24"/>
        </w:rPr>
        <w:t>l’adozione</w:t>
      </w:r>
      <w:r>
        <w:rPr>
          <w:spacing w:val="-4"/>
          <w:sz w:val="24"/>
        </w:rPr>
        <w:t> </w:t>
      </w:r>
      <w:r>
        <w:rPr>
          <w:sz w:val="24"/>
        </w:rPr>
        <w:t>dei</w:t>
      </w:r>
      <w:r>
        <w:rPr>
          <w:spacing w:val="-1"/>
          <w:sz w:val="24"/>
        </w:rPr>
        <w:t> </w:t>
      </w:r>
      <w:r>
        <w:rPr>
          <w:sz w:val="24"/>
        </w:rPr>
        <w:t>criteri</w:t>
      </w:r>
      <w:r>
        <w:rPr>
          <w:spacing w:val="-3"/>
          <w:sz w:val="24"/>
        </w:rPr>
        <w:t> </w:t>
      </w:r>
      <w:r>
        <w:rPr>
          <w:sz w:val="24"/>
        </w:rPr>
        <w:t>ambientali</w:t>
      </w:r>
      <w:r>
        <w:rPr>
          <w:spacing w:val="-3"/>
          <w:sz w:val="24"/>
        </w:rPr>
        <w:t> </w:t>
      </w:r>
      <w:r>
        <w:rPr>
          <w:sz w:val="24"/>
        </w:rPr>
        <w:t>minimi</w:t>
      </w:r>
      <w:r>
        <w:rPr>
          <w:spacing w:val="-3"/>
          <w:sz w:val="24"/>
        </w:rPr>
        <w:t> </w:t>
      </w:r>
      <w:r>
        <w:rPr>
          <w:sz w:val="24"/>
        </w:rPr>
        <w:t>per l’affidamento</w:t>
      </w:r>
      <w:r>
        <w:rPr>
          <w:spacing w:val="-5"/>
          <w:sz w:val="24"/>
        </w:rPr>
        <w:t> </w:t>
      </w:r>
      <w:r>
        <w:rPr>
          <w:sz w:val="24"/>
        </w:rPr>
        <w:t>di</w:t>
      </w:r>
      <w:r>
        <w:rPr>
          <w:spacing w:val="-5"/>
          <w:sz w:val="24"/>
        </w:rPr>
        <w:t> </w:t>
      </w:r>
      <w:r>
        <w:rPr>
          <w:sz w:val="24"/>
        </w:rPr>
        <w:t>servizi</w:t>
      </w:r>
      <w:r>
        <w:rPr>
          <w:spacing w:val="-5"/>
          <w:sz w:val="24"/>
        </w:rPr>
        <w:t> </w:t>
      </w:r>
      <w:r>
        <w:rPr>
          <w:sz w:val="24"/>
        </w:rPr>
        <w:t>di</w:t>
      </w:r>
      <w:r>
        <w:rPr>
          <w:spacing w:val="-5"/>
          <w:sz w:val="24"/>
        </w:rPr>
        <w:t> </w:t>
      </w:r>
      <w:r>
        <w:rPr>
          <w:sz w:val="24"/>
        </w:rPr>
        <w:t>progettazione</w:t>
      </w:r>
      <w:r>
        <w:rPr>
          <w:spacing w:val="-3"/>
          <w:sz w:val="24"/>
        </w:rPr>
        <w:t> </w:t>
      </w:r>
      <w:r>
        <w:rPr>
          <w:sz w:val="24"/>
        </w:rPr>
        <w:t>e</w:t>
      </w:r>
      <w:r>
        <w:rPr>
          <w:spacing w:val="-7"/>
          <w:sz w:val="24"/>
        </w:rPr>
        <w:t> </w:t>
      </w:r>
      <w:r>
        <w:rPr>
          <w:sz w:val="24"/>
        </w:rPr>
        <w:t>direzione</w:t>
      </w:r>
      <w:r>
        <w:rPr>
          <w:spacing w:val="-7"/>
          <w:sz w:val="24"/>
        </w:rPr>
        <w:t> </w:t>
      </w:r>
      <w:r>
        <w:rPr>
          <w:sz w:val="24"/>
        </w:rPr>
        <w:t>lavori,</w:t>
      </w:r>
      <w:r>
        <w:rPr>
          <w:spacing w:val="-5"/>
          <w:sz w:val="24"/>
        </w:rPr>
        <w:t> </w:t>
      </w:r>
      <w:r>
        <w:rPr>
          <w:sz w:val="24"/>
        </w:rPr>
        <w:t>servizi</w:t>
      </w:r>
      <w:r>
        <w:rPr>
          <w:spacing w:val="-5"/>
          <w:sz w:val="24"/>
        </w:rPr>
        <w:t> </w:t>
      </w:r>
      <w:r>
        <w:rPr>
          <w:sz w:val="24"/>
        </w:rPr>
        <w:t>di</w:t>
      </w:r>
      <w:r>
        <w:rPr>
          <w:spacing w:val="-5"/>
          <w:sz w:val="24"/>
        </w:rPr>
        <w:t> </w:t>
      </w:r>
      <w:r>
        <w:rPr>
          <w:sz w:val="24"/>
        </w:rPr>
        <w:t>manutenzione</w:t>
      </w:r>
      <w:r>
        <w:rPr>
          <w:spacing w:val="-3"/>
          <w:sz w:val="24"/>
        </w:rPr>
        <w:t> </w:t>
      </w:r>
      <w:r>
        <w:rPr>
          <w:sz w:val="24"/>
        </w:rPr>
        <w:t>ed</w:t>
      </w:r>
      <w:r>
        <w:rPr>
          <w:spacing w:val="-6"/>
          <w:sz w:val="24"/>
        </w:rPr>
        <w:t> </w:t>
      </w:r>
      <w:r>
        <w:rPr>
          <w:sz w:val="24"/>
        </w:rPr>
        <w:t>esecuzione</w:t>
      </w:r>
      <w:r>
        <w:rPr>
          <w:spacing w:val="-4"/>
          <w:sz w:val="24"/>
        </w:rPr>
        <w:t> </w:t>
      </w:r>
      <w:r>
        <w:rPr>
          <w:sz w:val="24"/>
        </w:rPr>
        <w:t>di lavori per interventi edilizi, </w:t>
      </w:r>
      <w:r>
        <w:rPr>
          <w:b/>
          <w:sz w:val="24"/>
        </w:rPr>
        <w:t>entra in vigore decorsi sessanta giorni dalla pubblicazione in Gazzetta Ufficiale</w:t>
      </w:r>
      <w:r>
        <w:rPr>
          <w:sz w:val="24"/>
        </w:rPr>
        <w:t>, avvenuta il </w:t>
      </w:r>
      <w:r>
        <w:rPr>
          <w:b/>
          <w:sz w:val="24"/>
        </w:rPr>
        <w:t>3 dicembre 2025</w:t>
      </w:r>
      <w:r>
        <w:rPr>
          <w:sz w:val="24"/>
        </w:rPr>
        <w:t>.</w:t>
      </w:r>
    </w:p>
    <w:p>
      <w:pPr>
        <w:pStyle w:val="BodyText"/>
        <w:spacing w:before="240"/>
      </w:pPr>
    </w:p>
    <w:p>
      <w:pPr>
        <w:pStyle w:val="Heading1"/>
        <w:numPr>
          <w:ilvl w:val="1"/>
          <w:numId w:val="1"/>
        </w:numPr>
        <w:tabs>
          <w:tab w:pos="717" w:val="left" w:leader="none"/>
        </w:tabs>
        <w:spacing w:line="240" w:lineRule="auto" w:before="0" w:after="0"/>
        <w:ind w:left="717" w:right="0" w:hanging="577"/>
        <w:jc w:val="left"/>
      </w:pPr>
      <w:r>
        <w:rPr>
          <w:smallCaps/>
        </w:rPr>
        <w:t>Ambito</w:t>
      </w:r>
      <w:r>
        <w:rPr>
          <w:smallCaps/>
          <w:spacing w:val="-10"/>
        </w:rPr>
        <w:t> </w:t>
      </w:r>
      <w:r>
        <w:rPr>
          <w:smallCaps/>
        </w:rPr>
        <w:t>di</w:t>
      </w:r>
      <w:r>
        <w:rPr>
          <w:smallCaps/>
          <w:spacing w:val="-8"/>
        </w:rPr>
        <w:t> </w:t>
      </w:r>
      <w:r>
        <w:rPr>
          <w:smallCaps/>
        </w:rPr>
        <w:t>applicazione</w:t>
      </w:r>
      <w:r>
        <w:rPr>
          <w:smallCaps/>
          <w:spacing w:val="-9"/>
        </w:rPr>
        <w:t> </w:t>
      </w:r>
      <w:r>
        <w:rPr>
          <w:smallCaps/>
        </w:rPr>
        <w:t>a</w:t>
      </w:r>
      <w:r>
        <w:rPr>
          <w:smallCaps/>
          <w:spacing w:val="-9"/>
        </w:rPr>
        <w:t> </w:t>
      </w:r>
      <w:r>
        <w:rPr>
          <w:smallCaps/>
        </w:rPr>
        <w:t>decorrere</w:t>
      </w:r>
      <w:r>
        <w:rPr>
          <w:smallCaps/>
          <w:spacing w:val="-7"/>
        </w:rPr>
        <w:t> </w:t>
      </w:r>
      <w:r>
        <w:rPr>
          <w:smallCaps/>
        </w:rPr>
        <w:t>dall’entrata</w:t>
      </w:r>
      <w:r>
        <w:rPr>
          <w:smallCaps/>
          <w:spacing w:val="-9"/>
        </w:rPr>
        <w:t> </w:t>
      </w:r>
      <w:r>
        <w:rPr>
          <w:smallCaps/>
        </w:rPr>
        <w:t>in</w:t>
      </w:r>
      <w:r>
        <w:rPr>
          <w:smallCaps/>
          <w:spacing w:val="-9"/>
        </w:rPr>
        <w:t> </w:t>
      </w:r>
      <w:r>
        <w:rPr>
          <w:smallCaps/>
          <w:spacing w:val="-2"/>
        </w:rPr>
        <w:t>vigore</w:t>
      </w:r>
    </w:p>
    <w:p>
      <w:pPr>
        <w:pStyle w:val="BodyText"/>
        <w:spacing w:before="142"/>
        <w:ind w:left="140"/>
        <w:jc w:val="both"/>
      </w:pPr>
      <w:r>
        <w:rPr/>
        <w:t>A</w:t>
      </w:r>
      <w:r>
        <w:rPr>
          <w:spacing w:val="-4"/>
        </w:rPr>
        <w:t> </w:t>
      </w:r>
      <w:r>
        <w:rPr/>
        <w:t>decorrere</w:t>
      </w:r>
      <w:r>
        <w:rPr>
          <w:spacing w:val="-2"/>
        </w:rPr>
        <w:t> </w:t>
      </w:r>
      <w:r>
        <w:rPr/>
        <w:t>dalla</w:t>
      </w:r>
      <w:r>
        <w:rPr>
          <w:spacing w:val="-2"/>
        </w:rPr>
        <w:t> </w:t>
      </w:r>
      <w:r>
        <w:rPr/>
        <w:t>data</w:t>
      </w:r>
      <w:r>
        <w:rPr>
          <w:spacing w:val="-2"/>
        </w:rPr>
        <w:t> </w:t>
      </w:r>
      <w:r>
        <w:rPr/>
        <w:t>di entrata</w:t>
      </w:r>
      <w:r>
        <w:rPr>
          <w:spacing w:val="-1"/>
        </w:rPr>
        <w:t> </w:t>
      </w:r>
      <w:r>
        <w:rPr/>
        <w:t>in</w:t>
      </w:r>
      <w:r>
        <w:rPr>
          <w:spacing w:val="-1"/>
        </w:rPr>
        <w:t> </w:t>
      </w:r>
      <w:r>
        <w:rPr/>
        <w:t>vigore,</w:t>
      </w:r>
      <w:r>
        <w:rPr>
          <w:spacing w:val="-1"/>
        </w:rPr>
        <w:t> </w:t>
      </w:r>
      <w:r>
        <w:rPr/>
        <w:t>le</w:t>
      </w:r>
      <w:r>
        <w:rPr>
          <w:spacing w:val="-1"/>
        </w:rPr>
        <w:t> </w:t>
      </w:r>
      <w:r>
        <w:rPr/>
        <w:t>disposizioni</w:t>
      </w:r>
      <w:r>
        <w:rPr>
          <w:spacing w:val="-1"/>
        </w:rPr>
        <w:t> </w:t>
      </w:r>
      <w:r>
        <w:rPr/>
        <w:t>del</w:t>
      </w:r>
      <w:r>
        <w:rPr>
          <w:spacing w:val="-1"/>
        </w:rPr>
        <w:t> </w:t>
      </w:r>
      <w:r>
        <w:rPr/>
        <w:t>decreto</w:t>
      </w:r>
      <w:r>
        <w:rPr>
          <w:spacing w:val="-1"/>
        </w:rPr>
        <w:t> </w:t>
      </w:r>
      <w:r>
        <w:rPr/>
        <w:t>si</w:t>
      </w:r>
      <w:r>
        <w:rPr>
          <w:spacing w:val="1"/>
        </w:rPr>
        <w:t> </w:t>
      </w:r>
      <w:r>
        <w:rPr>
          <w:spacing w:val="-2"/>
        </w:rPr>
        <w:t>applicano:</w:t>
      </w:r>
    </w:p>
    <w:p>
      <w:pPr>
        <w:pStyle w:val="ListParagraph"/>
        <w:numPr>
          <w:ilvl w:val="2"/>
          <w:numId w:val="1"/>
        </w:numPr>
        <w:tabs>
          <w:tab w:pos="861" w:val="left" w:leader="none"/>
        </w:tabs>
        <w:spacing w:line="259" w:lineRule="auto" w:before="0" w:after="0"/>
        <w:ind w:left="861" w:right="568" w:hanging="360"/>
        <w:jc w:val="both"/>
        <w:rPr>
          <w:sz w:val="24"/>
        </w:rPr>
      </w:pPr>
      <w:r>
        <w:rPr>
          <w:b/>
          <w:sz w:val="24"/>
        </w:rPr>
        <w:t>alle</w:t>
      </w:r>
      <w:r>
        <w:rPr>
          <w:b/>
          <w:spacing w:val="-13"/>
          <w:sz w:val="24"/>
        </w:rPr>
        <w:t> </w:t>
      </w:r>
      <w:r>
        <w:rPr>
          <w:b/>
          <w:sz w:val="24"/>
        </w:rPr>
        <w:t>procedure</w:t>
      </w:r>
      <w:r>
        <w:rPr>
          <w:b/>
          <w:spacing w:val="-13"/>
          <w:sz w:val="24"/>
        </w:rPr>
        <w:t> </w:t>
      </w:r>
      <w:r>
        <w:rPr>
          <w:b/>
          <w:sz w:val="24"/>
        </w:rPr>
        <w:t>e</w:t>
      </w:r>
      <w:r>
        <w:rPr>
          <w:b/>
          <w:spacing w:val="-13"/>
          <w:sz w:val="24"/>
        </w:rPr>
        <w:t> </w:t>
      </w:r>
      <w:r>
        <w:rPr>
          <w:b/>
          <w:sz w:val="24"/>
        </w:rPr>
        <w:t>ai</w:t>
      </w:r>
      <w:r>
        <w:rPr>
          <w:b/>
          <w:spacing w:val="-12"/>
          <w:sz w:val="24"/>
        </w:rPr>
        <w:t> </w:t>
      </w:r>
      <w:r>
        <w:rPr>
          <w:b/>
          <w:sz w:val="24"/>
        </w:rPr>
        <w:t>contratti</w:t>
      </w:r>
      <w:r>
        <w:rPr>
          <w:b/>
          <w:spacing w:val="-12"/>
          <w:sz w:val="24"/>
        </w:rPr>
        <w:t> </w:t>
      </w:r>
      <w:r>
        <w:rPr>
          <w:b/>
          <w:sz w:val="24"/>
        </w:rPr>
        <w:t>aventi</w:t>
      </w:r>
      <w:r>
        <w:rPr>
          <w:b/>
          <w:spacing w:val="-12"/>
          <w:sz w:val="24"/>
        </w:rPr>
        <w:t> </w:t>
      </w:r>
      <w:r>
        <w:rPr>
          <w:b/>
          <w:sz w:val="24"/>
        </w:rPr>
        <w:t>ad</w:t>
      </w:r>
      <w:r>
        <w:rPr>
          <w:b/>
          <w:spacing w:val="-11"/>
          <w:sz w:val="24"/>
        </w:rPr>
        <w:t> </w:t>
      </w:r>
      <w:r>
        <w:rPr>
          <w:b/>
          <w:sz w:val="24"/>
        </w:rPr>
        <w:t>oggetto</w:t>
      </w:r>
      <w:r>
        <w:rPr>
          <w:b/>
          <w:spacing w:val="-12"/>
          <w:sz w:val="24"/>
        </w:rPr>
        <w:t> </w:t>
      </w:r>
      <w:r>
        <w:rPr>
          <w:b/>
          <w:sz w:val="24"/>
        </w:rPr>
        <w:t>i</w:t>
      </w:r>
      <w:r>
        <w:rPr>
          <w:b/>
          <w:spacing w:val="-12"/>
          <w:sz w:val="24"/>
        </w:rPr>
        <w:t> </w:t>
      </w:r>
      <w:r>
        <w:rPr>
          <w:b/>
          <w:sz w:val="24"/>
        </w:rPr>
        <w:t>servizi</w:t>
      </w:r>
      <w:r>
        <w:rPr>
          <w:b/>
          <w:spacing w:val="-12"/>
          <w:sz w:val="24"/>
        </w:rPr>
        <w:t> </w:t>
      </w:r>
      <w:r>
        <w:rPr>
          <w:b/>
          <w:sz w:val="24"/>
        </w:rPr>
        <w:t>di</w:t>
      </w:r>
      <w:r>
        <w:rPr>
          <w:b/>
          <w:spacing w:val="-12"/>
          <w:sz w:val="24"/>
        </w:rPr>
        <w:t> </w:t>
      </w:r>
      <w:r>
        <w:rPr>
          <w:b/>
          <w:sz w:val="24"/>
        </w:rPr>
        <w:t>progettazione</w:t>
      </w:r>
      <w:r>
        <w:rPr>
          <w:b/>
          <w:spacing w:val="-13"/>
          <w:sz w:val="24"/>
        </w:rPr>
        <w:t> </w:t>
      </w:r>
      <w:r>
        <w:rPr>
          <w:b/>
          <w:sz w:val="24"/>
        </w:rPr>
        <w:t>e</w:t>
      </w:r>
      <w:r>
        <w:rPr>
          <w:b/>
          <w:spacing w:val="-11"/>
          <w:sz w:val="24"/>
        </w:rPr>
        <w:t> </w:t>
      </w:r>
      <w:r>
        <w:rPr>
          <w:b/>
          <w:sz w:val="24"/>
        </w:rPr>
        <w:t>direzione</w:t>
      </w:r>
      <w:r>
        <w:rPr>
          <w:b/>
          <w:spacing w:val="-13"/>
          <w:sz w:val="24"/>
        </w:rPr>
        <w:t> </w:t>
      </w:r>
      <w:r>
        <w:rPr>
          <w:b/>
          <w:sz w:val="24"/>
        </w:rPr>
        <w:t>lavori </w:t>
      </w:r>
      <w:r>
        <w:rPr>
          <w:sz w:val="24"/>
        </w:rPr>
        <w:t>i</w:t>
      </w:r>
      <w:r>
        <w:rPr>
          <w:spacing w:val="-5"/>
          <w:sz w:val="24"/>
        </w:rPr>
        <w:t> </w:t>
      </w:r>
      <w:r>
        <w:rPr>
          <w:sz w:val="24"/>
        </w:rPr>
        <w:t>cui</w:t>
      </w:r>
      <w:r>
        <w:rPr>
          <w:spacing w:val="-5"/>
          <w:sz w:val="24"/>
        </w:rPr>
        <w:t> </w:t>
      </w:r>
      <w:r>
        <w:rPr>
          <w:sz w:val="24"/>
        </w:rPr>
        <w:t>bandi</w:t>
      </w:r>
      <w:r>
        <w:rPr>
          <w:spacing w:val="-5"/>
          <w:sz w:val="24"/>
        </w:rPr>
        <w:t> </w:t>
      </w:r>
      <w:r>
        <w:rPr>
          <w:sz w:val="24"/>
        </w:rPr>
        <w:t>o</w:t>
      </w:r>
      <w:r>
        <w:rPr>
          <w:spacing w:val="-6"/>
          <w:sz w:val="24"/>
        </w:rPr>
        <w:t> </w:t>
      </w:r>
      <w:r>
        <w:rPr>
          <w:sz w:val="24"/>
        </w:rPr>
        <w:t>avvisi</w:t>
      </w:r>
      <w:r>
        <w:rPr>
          <w:spacing w:val="-5"/>
          <w:sz w:val="24"/>
        </w:rPr>
        <w:t> </w:t>
      </w:r>
      <w:r>
        <w:rPr>
          <w:sz w:val="24"/>
        </w:rPr>
        <w:t>siano</w:t>
      </w:r>
      <w:r>
        <w:rPr>
          <w:spacing w:val="-3"/>
          <w:sz w:val="24"/>
        </w:rPr>
        <w:t> </w:t>
      </w:r>
      <w:r>
        <w:rPr>
          <w:sz w:val="24"/>
        </w:rPr>
        <w:t>pubblicati,</w:t>
      </w:r>
      <w:r>
        <w:rPr>
          <w:spacing w:val="-6"/>
          <w:sz w:val="24"/>
        </w:rPr>
        <w:t> </w:t>
      </w:r>
      <w:r>
        <w:rPr>
          <w:sz w:val="24"/>
        </w:rPr>
        <w:t>ovvero,</w:t>
      </w:r>
      <w:r>
        <w:rPr>
          <w:spacing w:val="-7"/>
          <w:sz w:val="24"/>
        </w:rPr>
        <w:t> </w:t>
      </w:r>
      <w:r>
        <w:rPr>
          <w:sz w:val="24"/>
        </w:rPr>
        <w:t>nei</w:t>
      </w:r>
      <w:r>
        <w:rPr>
          <w:spacing w:val="-3"/>
          <w:sz w:val="24"/>
        </w:rPr>
        <w:t> </w:t>
      </w:r>
      <w:r>
        <w:rPr>
          <w:sz w:val="24"/>
        </w:rPr>
        <w:t>casi</w:t>
      </w:r>
      <w:r>
        <w:rPr>
          <w:spacing w:val="-5"/>
          <w:sz w:val="24"/>
        </w:rPr>
        <w:t> </w:t>
      </w:r>
      <w:r>
        <w:rPr>
          <w:sz w:val="24"/>
        </w:rPr>
        <w:t>senza</w:t>
      </w:r>
      <w:r>
        <w:rPr>
          <w:spacing w:val="-7"/>
          <w:sz w:val="24"/>
        </w:rPr>
        <w:t> </w:t>
      </w:r>
      <w:r>
        <w:rPr>
          <w:sz w:val="24"/>
        </w:rPr>
        <w:t>pubblicazione</w:t>
      </w:r>
      <w:r>
        <w:rPr>
          <w:spacing w:val="-6"/>
          <w:sz w:val="24"/>
        </w:rPr>
        <w:t> </w:t>
      </w:r>
      <w:r>
        <w:rPr>
          <w:sz w:val="24"/>
        </w:rPr>
        <w:t>di</w:t>
      </w:r>
      <w:r>
        <w:rPr>
          <w:spacing w:val="-3"/>
          <w:sz w:val="24"/>
        </w:rPr>
        <w:t> </w:t>
      </w:r>
      <w:r>
        <w:rPr>
          <w:sz w:val="24"/>
        </w:rPr>
        <w:t>bandi</w:t>
      </w:r>
      <w:r>
        <w:rPr>
          <w:spacing w:val="-5"/>
          <w:sz w:val="24"/>
        </w:rPr>
        <w:t> </w:t>
      </w:r>
      <w:r>
        <w:rPr>
          <w:sz w:val="24"/>
        </w:rPr>
        <w:t>o</w:t>
      </w:r>
      <w:r>
        <w:rPr>
          <w:spacing w:val="-6"/>
          <w:sz w:val="24"/>
        </w:rPr>
        <w:t> </w:t>
      </w:r>
      <w:r>
        <w:rPr>
          <w:sz w:val="24"/>
        </w:rPr>
        <w:t>avvisi,</w:t>
      </w:r>
      <w:r>
        <w:rPr>
          <w:spacing w:val="-6"/>
          <w:sz w:val="24"/>
        </w:rPr>
        <w:t> </w:t>
      </w:r>
      <w:r>
        <w:rPr>
          <w:sz w:val="24"/>
        </w:rPr>
        <w:t>il cui avviso a presentare offerta sia inviato, a partire da tale data;</w:t>
      </w:r>
    </w:p>
    <w:p>
      <w:pPr>
        <w:pStyle w:val="ListParagraph"/>
        <w:numPr>
          <w:ilvl w:val="2"/>
          <w:numId w:val="1"/>
        </w:numPr>
        <w:tabs>
          <w:tab w:pos="861" w:val="left" w:leader="none"/>
        </w:tabs>
        <w:spacing w:line="259" w:lineRule="auto" w:before="1" w:after="0"/>
        <w:ind w:left="861" w:right="564" w:hanging="360"/>
        <w:jc w:val="both"/>
        <w:rPr>
          <w:sz w:val="24"/>
        </w:rPr>
      </w:pPr>
      <w:r>
        <w:rPr>
          <w:b/>
          <w:sz w:val="24"/>
        </w:rPr>
        <w:t>alle procedure e ai contratti aventi ad oggetto servizi di manutenzione e lavori</w:t>
      </w:r>
      <w:r>
        <w:rPr>
          <w:sz w:val="24"/>
        </w:rPr>
        <w:t>, nonché </w:t>
      </w:r>
      <w:r>
        <w:rPr>
          <w:b/>
          <w:sz w:val="24"/>
        </w:rPr>
        <w:t>ai contratti congiunti di progettazione esecutiva e di lavori</w:t>
      </w:r>
      <w:r>
        <w:rPr>
          <w:sz w:val="24"/>
        </w:rPr>
        <w:t>, qualora la procedura abbia a base di gara un progetto </w:t>
      </w:r>
      <w:r>
        <w:rPr>
          <w:b/>
          <w:sz w:val="24"/>
        </w:rPr>
        <w:t>validato in vigenza del presente decreto</w:t>
      </w:r>
      <w:r>
        <w:rPr>
          <w:sz w:val="24"/>
        </w:rPr>
        <w:t>;</w:t>
      </w:r>
    </w:p>
    <w:p>
      <w:pPr>
        <w:pStyle w:val="ListParagraph"/>
        <w:numPr>
          <w:ilvl w:val="2"/>
          <w:numId w:val="1"/>
        </w:numPr>
        <w:tabs>
          <w:tab w:pos="861" w:val="left" w:leader="none"/>
        </w:tabs>
        <w:spacing w:line="259" w:lineRule="auto" w:before="0" w:after="0"/>
        <w:ind w:left="861" w:right="569" w:hanging="360"/>
        <w:jc w:val="both"/>
        <w:rPr>
          <w:sz w:val="24"/>
        </w:rPr>
      </w:pPr>
      <w:r>
        <w:rPr>
          <w:b/>
          <w:sz w:val="24"/>
        </w:rPr>
        <w:t>alla progettazione svolta internamente dalla stazione appaltante</w:t>
      </w:r>
      <w:r>
        <w:rPr>
          <w:sz w:val="24"/>
        </w:rPr>
        <w:t>, anche se affidata con lettera di incarico precedente alla data di entrata in vigore, </w:t>
      </w:r>
      <w:r>
        <w:rPr>
          <w:b/>
          <w:sz w:val="24"/>
        </w:rPr>
        <w:t>qualora non ancora validata</w:t>
      </w:r>
      <w:r>
        <w:rPr>
          <w:sz w:val="24"/>
        </w:rPr>
        <w:t>.</w:t>
      </w:r>
    </w:p>
    <w:p>
      <w:pPr>
        <w:spacing w:line="240" w:lineRule="auto"/>
        <w:ind w:left="851" w:right="0" w:firstLine="0"/>
        <w:rPr>
          <w:sz w:val="20"/>
        </w:rPr>
      </w:pPr>
      <w:r>
        <w:rPr>
          <w:sz w:val="20"/>
        </w:rPr>
        <w:drawing>
          <wp:inline distT="0" distB="0" distL="0" distR="0">
            <wp:extent cx="5123018" cy="2226468"/>
            <wp:effectExtent l="0" t="0" r="0" b="0"/>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5123018" cy="2226468"/>
                    </a:xfrm>
                    <a:prstGeom prst="rect">
                      <a:avLst/>
                    </a:prstGeom>
                  </pic:spPr>
                </pic:pic>
              </a:graphicData>
            </a:graphic>
          </wp:inline>
        </w:drawing>
      </w:r>
      <w:r>
        <w:rPr>
          <w:sz w:val="20"/>
        </w:rPr>
      </w:r>
    </w:p>
    <w:p>
      <w:pPr>
        <w:spacing w:before="93"/>
        <w:ind w:left="411" w:right="840" w:firstLine="0"/>
        <w:jc w:val="center"/>
        <w:rPr>
          <w:rFonts w:ascii="Palatino Linotype"/>
          <w:b/>
          <w:sz w:val="20"/>
        </w:rPr>
      </w:pPr>
      <w:r>
        <w:rPr>
          <w:rFonts w:ascii="Palatino Linotype"/>
          <w:b/>
          <w:sz w:val="20"/>
        </w:rPr>
        <w:t>Versione</w:t>
      </w:r>
      <w:r>
        <w:rPr>
          <w:rFonts w:ascii="Palatino Linotype"/>
          <w:b/>
          <w:spacing w:val="-4"/>
          <w:sz w:val="20"/>
        </w:rPr>
        <w:t> </w:t>
      </w:r>
      <w:r>
        <w:rPr>
          <w:rFonts w:ascii="Palatino Linotype"/>
          <w:b/>
          <w:sz w:val="20"/>
        </w:rPr>
        <w:t>del</w:t>
      </w:r>
      <w:r>
        <w:rPr>
          <w:rFonts w:ascii="Palatino Linotype"/>
          <w:b/>
          <w:spacing w:val="-7"/>
          <w:sz w:val="20"/>
        </w:rPr>
        <w:t> </w:t>
      </w:r>
      <w:r>
        <w:rPr>
          <w:rFonts w:ascii="Palatino Linotype"/>
          <w:b/>
          <w:spacing w:val="-2"/>
          <w:sz w:val="20"/>
        </w:rPr>
        <w:t>02/02/2026</w:t>
      </w:r>
    </w:p>
    <w:p>
      <w:pPr>
        <w:spacing w:line="188" w:lineRule="exact" w:before="192"/>
        <w:ind w:left="413" w:right="840" w:firstLine="0"/>
        <w:jc w:val="center"/>
        <w:rPr>
          <w:rFonts w:ascii="Palatino Linotype" w:hAnsi="Palatino Linotype"/>
          <w:sz w:val="14"/>
        </w:rPr>
      </w:pPr>
      <w:r>
        <w:rPr>
          <w:rFonts w:ascii="Palatino Linotype" w:hAnsi="Palatino Linotype"/>
          <w:sz w:val="14"/>
        </w:rPr>
        <w:t>Via</w:t>
      </w:r>
      <w:r>
        <w:rPr>
          <w:rFonts w:ascii="Palatino Linotype" w:hAnsi="Palatino Linotype"/>
          <w:spacing w:val="-4"/>
          <w:sz w:val="14"/>
        </w:rPr>
        <w:t> </w:t>
      </w:r>
      <w:r>
        <w:rPr>
          <w:rFonts w:ascii="Palatino Linotype" w:hAnsi="Palatino Linotype"/>
          <w:sz w:val="14"/>
        </w:rPr>
        <w:t>C.</w:t>
      </w:r>
      <w:r>
        <w:rPr>
          <w:rFonts w:ascii="Palatino Linotype" w:hAnsi="Palatino Linotype"/>
          <w:spacing w:val="-3"/>
          <w:sz w:val="14"/>
        </w:rPr>
        <w:t> </w:t>
      </w:r>
      <w:r>
        <w:rPr>
          <w:rFonts w:ascii="Palatino Linotype" w:hAnsi="Palatino Linotype"/>
          <w:sz w:val="14"/>
        </w:rPr>
        <w:t>Colombo,</w:t>
      </w:r>
      <w:r>
        <w:rPr>
          <w:rFonts w:ascii="Palatino Linotype" w:hAnsi="Palatino Linotype"/>
          <w:spacing w:val="-2"/>
          <w:sz w:val="14"/>
        </w:rPr>
        <w:t> </w:t>
      </w:r>
      <w:r>
        <w:rPr>
          <w:rFonts w:ascii="Palatino Linotype" w:hAnsi="Palatino Linotype"/>
          <w:sz w:val="14"/>
        </w:rPr>
        <w:t>44</w:t>
      </w:r>
      <w:r>
        <w:rPr>
          <w:rFonts w:ascii="Palatino Linotype" w:hAnsi="Palatino Linotype"/>
          <w:spacing w:val="-3"/>
          <w:sz w:val="14"/>
        </w:rPr>
        <w:t> </w:t>
      </w:r>
      <w:r>
        <w:rPr>
          <w:rFonts w:ascii="Palatino Linotype" w:hAnsi="Palatino Linotype"/>
          <w:sz w:val="14"/>
        </w:rPr>
        <w:t>–</w:t>
      </w:r>
      <w:r>
        <w:rPr>
          <w:rFonts w:ascii="Palatino Linotype" w:hAnsi="Palatino Linotype"/>
          <w:spacing w:val="-3"/>
          <w:sz w:val="14"/>
        </w:rPr>
        <w:t> </w:t>
      </w:r>
      <w:r>
        <w:rPr>
          <w:rFonts w:ascii="Palatino Linotype" w:hAnsi="Palatino Linotype"/>
          <w:sz w:val="14"/>
        </w:rPr>
        <w:t>00147</w:t>
      </w:r>
      <w:r>
        <w:rPr>
          <w:rFonts w:ascii="Palatino Linotype" w:hAnsi="Palatino Linotype"/>
          <w:spacing w:val="-4"/>
          <w:sz w:val="14"/>
        </w:rPr>
        <w:t> </w:t>
      </w:r>
      <w:r>
        <w:rPr>
          <w:rFonts w:ascii="Palatino Linotype" w:hAnsi="Palatino Linotype"/>
          <w:sz w:val="14"/>
        </w:rPr>
        <w:t>Roma,</w:t>
      </w:r>
      <w:r>
        <w:rPr>
          <w:rFonts w:ascii="Palatino Linotype" w:hAnsi="Palatino Linotype"/>
          <w:spacing w:val="-2"/>
          <w:sz w:val="14"/>
        </w:rPr>
        <w:t> </w:t>
      </w:r>
      <w:r>
        <w:rPr>
          <w:rFonts w:ascii="Palatino Linotype" w:hAnsi="Palatino Linotype"/>
          <w:sz w:val="14"/>
        </w:rPr>
        <w:t>Tel.+39</w:t>
      </w:r>
      <w:r>
        <w:rPr>
          <w:rFonts w:ascii="Palatino Linotype" w:hAnsi="Palatino Linotype"/>
          <w:spacing w:val="-4"/>
          <w:sz w:val="14"/>
        </w:rPr>
        <w:t> </w:t>
      </w:r>
      <w:r>
        <w:rPr>
          <w:rFonts w:ascii="Palatino Linotype" w:hAnsi="Palatino Linotype"/>
          <w:sz w:val="14"/>
        </w:rPr>
        <w:t>06</w:t>
      </w:r>
      <w:r>
        <w:rPr>
          <w:rFonts w:ascii="Palatino Linotype" w:hAnsi="Palatino Linotype"/>
          <w:spacing w:val="-4"/>
          <w:sz w:val="14"/>
        </w:rPr>
        <w:t> </w:t>
      </w:r>
      <w:r>
        <w:rPr>
          <w:rFonts w:ascii="Palatino Linotype" w:hAnsi="Palatino Linotype"/>
          <w:sz w:val="14"/>
        </w:rPr>
        <w:t>5722</w:t>
      </w:r>
      <w:r>
        <w:rPr>
          <w:rFonts w:ascii="Palatino Linotype" w:hAnsi="Palatino Linotype"/>
          <w:spacing w:val="-4"/>
          <w:sz w:val="14"/>
        </w:rPr>
        <w:t> </w:t>
      </w:r>
      <w:r>
        <w:rPr>
          <w:rFonts w:ascii="Palatino Linotype" w:hAnsi="Palatino Linotype"/>
          <w:sz w:val="14"/>
        </w:rPr>
        <w:t>8647-8636-</w:t>
      </w:r>
      <w:r>
        <w:rPr>
          <w:rFonts w:ascii="Palatino Linotype" w:hAnsi="Palatino Linotype"/>
          <w:spacing w:val="-4"/>
          <w:sz w:val="14"/>
        </w:rPr>
        <w:t>8628</w:t>
      </w:r>
    </w:p>
    <w:p>
      <w:pPr>
        <w:spacing w:line="188" w:lineRule="exact" w:before="0"/>
        <w:ind w:left="412" w:right="840" w:firstLine="0"/>
        <w:jc w:val="center"/>
        <w:rPr>
          <w:rFonts w:ascii="Palatino Linotype"/>
          <w:sz w:val="14"/>
        </w:rPr>
      </w:pPr>
      <w:r>
        <w:rPr>
          <w:rFonts w:ascii="Palatino Linotype"/>
          <w:sz w:val="14"/>
        </w:rPr>
        <w:t>MAIL:</w:t>
      </w:r>
      <w:r>
        <w:rPr>
          <w:rFonts w:ascii="Palatino Linotype"/>
          <w:spacing w:val="-7"/>
          <w:sz w:val="14"/>
        </w:rPr>
        <w:t> </w:t>
      </w:r>
      <w:hyperlink r:id="rId6">
        <w:r>
          <w:rPr>
            <w:rFonts w:ascii="Palatino Linotype"/>
            <w:color w:val="0000FF"/>
            <w:sz w:val="14"/>
            <w:u w:val="single" w:color="0000FF"/>
          </w:rPr>
          <w:t>SPC-UDG@mase.gov.it</w:t>
        </w:r>
        <w:r>
          <w:rPr>
            <w:rFonts w:ascii="Palatino Linotype"/>
            <w:sz w:val="14"/>
          </w:rPr>
          <w:t>;</w:t>
        </w:r>
      </w:hyperlink>
      <w:r>
        <w:rPr>
          <w:rFonts w:ascii="Palatino Linotype"/>
          <w:spacing w:val="-7"/>
          <w:sz w:val="14"/>
        </w:rPr>
        <w:t> </w:t>
      </w:r>
      <w:r>
        <w:rPr>
          <w:rFonts w:ascii="Palatino Linotype"/>
          <w:sz w:val="14"/>
        </w:rPr>
        <w:t>PEC:</w:t>
      </w:r>
      <w:r>
        <w:rPr>
          <w:rFonts w:ascii="Palatino Linotype"/>
          <w:spacing w:val="-6"/>
          <w:sz w:val="14"/>
        </w:rPr>
        <w:t> </w:t>
      </w:r>
      <w:hyperlink r:id="rId7">
        <w:r>
          <w:rPr>
            <w:rFonts w:ascii="Palatino Linotype"/>
            <w:color w:val="0000FF"/>
            <w:spacing w:val="-2"/>
            <w:sz w:val="14"/>
            <w:u w:val="single" w:color="0000FF"/>
          </w:rPr>
          <w:t>SPC@pec.mase.gov.it</w:t>
        </w:r>
        <w:r>
          <w:rPr>
            <w:rFonts w:ascii="Palatino Linotype"/>
            <w:color w:val="0000FF"/>
            <w:spacing w:val="-2"/>
            <w:sz w:val="14"/>
          </w:rPr>
          <w:t>;</w:t>
        </w:r>
      </w:hyperlink>
    </w:p>
    <w:p>
      <w:pPr>
        <w:spacing w:after="0" w:line="188" w:lineRule="exact"/>
        <w:jc w:val="center"/>
        <w:rPr>
          <w:rFonts w:ascii="Palatino Linotype"/>
          <w:sz w:val="14"/>
        </w:rPr>
        <w:sectPr>
          <w:type w:val="continuous"/>
          <w:pgSz w:w="11910" w:h="16840"/>
          <w:pgMar w:top="740" w:bottom="280" w:left="992" w:right="566"/>
        </w:sectPr>
      </w:pPr>
    </w:p>
    <w:p>
      <w:pPr>
        <w:spacing w:before="68"/>
        <w:ind w:left="140" w:right="565" w:firstLine="0"/>
        <w:jc w:val="both"/>
        <w:rPr>
          <w:sz w:val="24"/>
        </w:rPr>
      </w:pPr>
      <w:r>
        <w:rPr>
          <w:sz w:val="24"/>
        </w:rPr>
        <w:t>Nel</w:t>
      </w:r>
      <w:r>
        <w:rPr>
          <w:spacing w:val="-9"/>
          <w:sz w:val="24"/>
        </w:rPr>
        <w:t> </w:t>
      </w:r>
      <w:r>
        <w:rPr>
          <w:sz w:val="24"/>
        </w:rPr>
        <w:t>caso</w:t>
      </w:r>
      <w:r>
        <w:rPr>
          <w:spacing w:val="-9"/>
          <w:sz w:val="24"/>
        </w:rPr>
        <w:t> </w:t>
      </w:r>
      <w:r>
        <w:rPr>
          <w:sz w:val="24"/>
        </w:rPr>
        <w:t>di</w:t>
      </w:r>
      <w:r>
        <w:rPr>
          <w:spacing w:val="-9"/>
          <w:sz w:val="24"/>
        </w:rPr>
        <w:t> </w:t>
      </w:r>
      <w:r>
        <w:rPr>
          <w:b/>
          <w:sz w:val="24"/>
        </w:rPr>
        <w:t>progettazione</w:t>
      </w:r>
      <w:r>
        <w:rPr>
          <w:b/>
          <w:spacing w:val="-11"/>
          <w:sz w:val="24"/>
        </w:rPr>
        <w:t> </w:t>
      </w:r>
      <w:r>
        <w:rPr>
          <w:b/>
          <w:sz w:val="24"/>
        </w:rPr>
        <w:t>interna</w:t>
      </w:r>
      <w:r>
        <w:rPr>
          <w:b/>
          <w:spacing w:val="-10"/>
          <w:sz w:val="24"/>
        </w:rPr>
        <w:t> </w:t>
      </w:r>
      <w:r>
        <w:rPr>
          <w:b/>
          <w:sz w:val="24"/>
        </w:rPr>
        <w:t>alla</w:t>
      </w:r>
      <w:r>
        <w:rPr>
          <w:b/>
          <w:spacing w:val="-10"/>
          <w:sz w:val="24"/>
        </w:rPr>
        <w:t> </w:t>
      </w:r>
      <w:r>
        <w:rPr>
          <w:b/>
          <w:sz w:val="24"/>
        </w:rPr>
        <w:t>stazione</w:t>
      </w:r>
      <w:r>
        <w:rPr>
          <w:b/>
          <w:spacing w:val="-11"/>
          <w:sz w:val="24"/>
        </w:rPr>
        <w:t> </w:t>
      </w:r>
      <w:r>
        <w:rPr>
          <w:b/>
          <w:sz w:val="24"/>
        </w:rPr>
        <w:t>appaltante</w:t>
      </w:r>
      <w:r>
        <w:rPr>
          <w:sz w:val="24"/>
        </w:rPr>
        <w:t>,</w:t>
      </w:r>
      <w:r>
        <w:rPr>
          <w:spacing w:val="-10"/>
          <w:sz w:val="24"/>
        </w:rPr>
        <w:t> </w:t>
      </w:r>
      <w:r>
        <w:rPr>
          <w:sz w:val="24"/>
        </w:rPr>
        <w:t>la</w:t>
      </w:r>
      <w:r>
        <w:rPr>
          <w:spacing w:val="-10"/>
          <w:sz w:val="24"/>
        </w:rPr>
        <w:t> </w:t>
      </w:r>
      <w:r>
        <w:rPr>
          <w:sz w:val="24"/>
        </w:rPr>
        <w:t>sola</w:t>
      </w:r>
      <w:r>
        <w:rPr>
          <w:spacing w:val="-10"/>
          <w:sz w:val="24"/>
        </w:rPr>
        <w:t> </w:t>
      </w:r>
      <w:r>
        <w:rPr>
          <w:sz w:val="24"/>
        </w:rPr>
        <w:t>data</w:t>
      </w:r>
      <w:r>
        <w:rPr>
          <w:spacing w:val="-10"/>
          <w:sz w:val="24"/>
        </w:rPr>
        <w:t> </w:t>
      </w:r>
      <w:r>
        <w:rPr>
          <w:sz w:val="24"/>
        </w:rPr>
        <w:t>dell’incarico</w:t>
      </w:r>
      <w:r>
        <w:rPr>
          <w:spacing w:val="-10"/>
          <w:sz w:val="24"/>
        </w:rPr>
        <w:t> </w:t>
      </w:r>
      <w:r>
        <w:rPr>
          <w:sz w:val="24"/>
        </w:rPr>
        <w:t>non</w:t>
      </w:r>
      <w:r>
        <w:rPr>
          <w:spacing w:val="-10"/>
          <w:sz w:val="24"/>
        </w:rPr>
        <w:t> </w:t>
      </w:r>
      <w:r>
        <w:rPr>
          <w:sz w:val="24"/>
        </w:rPr>
        <w:t>determina l’applicazione del precedente regime. I nuovi CAM si applicano infatti anche quando l’incarico è stato conferito prima dell’entrata in vigore, se alla data di entrata in vigore il progetto </w:t>
      </w:r>
      <w:r>
        <w:rPr>
          <w:b/>
          <w:sz w:val="24"/>
        </w:rPr>
        <w:t>non risulta ancora validato </w:t>
      </w:r>
      <w:r>
        <w:rPr>
          <w:sz w:val="24"/>
        </w:rPr>
        <w:t>(art. 1, comma 2, lettera c).</w:t>
      </w:r>
    </w:p>
    <w:p>
      <w:pPr>
        <w:pStyle w:val="BodyText"/>
        <w:rPr>
          <w:sz w:val="20"/>
        </w:rPr>
      </w:pPr>
    </w:p>
    <w:p>
      <w:pPr>
        <w:pStyle w:val="BodyText"/>
        <w:spacing w:before="9"/>
        <w:rPr>
          <w:sz w:val="20"/>
        </w:rPr>
      </w:pPr>
      <w:r>
        <w:rPr>
          <w:sz w:val="20"/>
        </w:rPr>
        <w:drawing>
          <wp:anchor distT="0" distB="0" distL="0" distR="0" allowOverlap="1" layoutInCell="1" locked="0" behindDoc="1" simplePos="0" relativeHeight="487587840">
            <wp:simplePos x="0" y="0"/>
            <wp:positionH relativeFrom="page">
              <wp:posOffset>720089</wp:posOffset>
            </wp:positionH>
            <wp:positionV relativeFrom="paragraph">
              <wp:posOffset>167225</wp:posOffset>
            </wp:positionV>
            <wp:extent cx="6105124" cy="1257300"/>
            <wp:effectExtent l="0" t="0" r="0" b="0"/>
            <wp:wrapTopAndBottom/>
            <wp:docPr id="3" name="Image 3"/>
            <wp:cNvGraphicFramePr>
              <a:graphicFrameLocks/>
            </wp:cNvGraphicFramePr>
            <a:graphic>
              <a:graphicData uri="http://schemas.openxmlformats.org/drawingml/2006/picture">
                <pic:pic>
                  <pic:nvPicPr>
                    <pic:cNvPr id="3" name="Image 3"/>
                    <pic:cNvPicPr/>
                  </pic:nvPicPr>
                  <pic:blipFill>
                    <a:blip r:embed="rId9" cstate="print"/>
                    <a:stretch>
                      <a:fillRect/>
                    </a:stretch>
                  </pic:blipFill>
                  <pic:spPr>
                    <a:xfrm>
                      <a:off x="0" y="0"/>
                      <a:ext cx="6105124" cy="1257300"/>
                    </a:xfrm>
                    <a:prstGeom prst="rect">
                      <a:avLst/>
                    </a:prstGeom>
                  </pic:spPr>
                </pic:pic>
              </a:graphicData>
            </a:graphic>
          </wp:anchor>
        </w:drawing>
      </w:r>
    </w:p>
    <w:p>
      <w:pPr>
        <w:pStyle w:val="BodyText"/>
      </w:pPr>
    </w:p>
    <w:p>
      <w:pPr>
        <w:pStyle w:val="BodyText"/>
        <w:spacing w:before="245"/>
      </w:pPr>
    </w:p>
    <w:p>
      <w:pPr>
        <w:pStyle w:val="Heading1"/>
        <w:numPr>
          <w:ilvl w:val="1"/>
          <w:numId w:val="1"/>
        </w:numPr>
        <w:tabs>
          <w:tab w:pos="717" w:val="left" w:leader="none"/>
        </w:tabs>
        <w:spacing w:line="240" w:lineRule="auto" w:before="0" w:after="0"/>
        <w:ind w:left="717" w:right="0" w:hanging="577"/>
        <w:jc w:val="left"/>
      </w:pPr>
      <w:r>
        <w:rPr>
          <w:smallCaps/>
        </w:rPr>
        <w:t>Implicazioni</w:t>
      </w:r>
      <w:r>
        <w:rPr>
          <w:smallCaps/>
          <w:spacing w:val="-11"/>
        </w:rPr>
        <w:t> </w:t>
      </w:r>
      <w:r>
        <w:rPr>
          <w:smallCaps/>
        </w:rPr>
        <w:t>Operative</w:t>
      </w:r>
      <w:r>
        <w:rPr>
          <w:smallCaps/>
          <w:spacing w:val="-12"/>
        </w:rPr>
        <w:t> </w:t>
      </w:r>
      <w:r>
        <w:rPr>
          <w:smallCaps/>
        </w:rPr>
        <w:t>e</w:t>
      </w:r>
      <w:r>
        <w:rPr>
          <w:smallCaps/>
          <w:spacing w:val="-10"/>
        </w:rPr>
        <w:t> </w:t>
      </w:r>
      <w:r>
        <w:rPr>
          <w:smallCaps/>
          <w:spacing w:val="-2"/>
        </w:rPr>
        <w:t>Transitorie</w:t>
      </w:r>
    </w:p>
    <w:p>
      <w:pPr>
        <w:pStyle w:val="BodyText"/>
        <w:spacing w:before="144"/>
        <w:ind w:left="140" w:right="574"/>
        <w:jc w:val="both"/>
      </w:pPr>
      <w:r>
        <w:rPr/>
        <w:t>Al fine di garantire continuità amministrativa, il decreto prevede che il D.M. 23/06/2022, come modificato dal relativo correttivo, continui ad applicarsi </w:t>
      </w:r>
      <w:r>
        <w:rPr>
          <w:b/>
        </w:rPr>
        <w:t>solo </w:t>
      </w:r>
      <w:r>
        <w:rPr/>
        <w:t>nei casi e nei termini seguenti:</w:t>
      </w:r>
    </w:p>
    <w:p>
      <w:pPr>
        <w:pStyle w:val="ListParagraph"/>
        <w:numPr>
          <w:ilvl w:val="2"/>
          <w:numId w:val="1"/>
        </w:numPr>
        <w:tabs>
          <w:tab w:pos="861" w:val="left" w:leader="none"/>
        </w:tabs>
        <w:spacing w:line="259" w:lineRule="auto" w:before="0" w:after="0"/>
        <w:ind w:left="861" w:right="563" w:hanging="360"/>
        <w:jc w:val="both"/>
        <w:rPr>
          <w:sz w:val="24"/>
        </w:rPr>
      </w:pPr>
      <w:r>
        <w:rPr>
          <w:sz w:val="24"/>
        </w:rPr>
        <w:t>per i contratti congiunti di progettazione esecutiva e di lavori, quando la procedura è posta a base di gara su un </w:t>
      </w:r>
      <w:r>
        <w:rPr>
          <w:b/>
          <w:sz w:val="24"/>
        </w:rPr>
        <w:t>progetto di fattibilità tecnico-economica validato </w:t>
      </w:r>
      <w:r>
        <w:rPr>
          <w:sz w:val="24"/>
        </w:rPr>
        <w:t>in vigenza della disciplina previgente, purché il bando o avviso, ovvero l’avviso a presentare offerta nei casi senza bando, sia pubblicato o inviato </w:t>
      </w:r>
      <w:r>
        <w:rPr>
          <w:b/>
          <w:sz w:val="24"/>
        </w:rPr>
        <w:t>entro tre mesi dalla data di validazione </w:t>
      </w:r>
      <w:r>
        <w:rPr>
          <w:sz w:val="24"/>
        </w:rPr>
        <w:t>del progetto posto a base di gara;</w:t>
      </w:r>
    </w:p>
    <w:p>
      <w:pPr>
        <w:pStyle w:val="ListParagraph"/>
        <w:numPr>
          <w:ilvl w:val="2"/>
          <w:numId w:val="1"/>
        </w:numPr>
        <w:tabs>
          <w:tab w:pos="861" w:val="left" w:leader="none"/>
        </w:tabs>
        <w:spacing w:line="259" w:lineRule="auto" w:before="0" w:after="0"/>
        <w:ind w:left="861" w:right="565" w:hanging="360"/>
        <w:jc w:val="both"/>
        <w:rPr>
          <w:sz w:val="24"/>
        </w:rPr>
      </w:pPr>
      <w:r>
        <w:rPr>
          <w:sz w:val="24"/>
        </w:rPr>
        <w:t>per</w:t>
      </w:r>
      <w:r>
        <w:rPr>
          <w:spacing w:val="-15"/>
          <w:sz w:val="24"/>
        </w:rPr>
        <w:t> </w:t>
      </w:r>
      <w:r>
        <w:rPr>
          <w:sz w:val="24"/>
        </w:rPr>
        <w:t>l’esecuzione</w:t>
      </w:r>
      <w:r>
        <w:rPr>
          <w:spacing w:val="-15"/>
          <w:sz w:val="24"/>
        </w:rPr>
        <w:t> </w:t>
      </w:r>
      <w:r>
        <w:rPr>
          <w:sz w:val="24"/>
        </w:rPr>
        <w:t>di</w:t>
      </w:r>
      <w:r>
        <w:rPr>
          <w:spacing w:val="-14"/>
          <w:sz w:val="24"/>
        </w:rPr>
        <w:t> </w:t>
      </w:r>
      <w:r>
        <w:rPr>
          <w:sz w:val="24"/>
        </w:rPr>
        <w:t>lavori,</w:t>
      </w:r>
      <w:r>
        <w:rPr>
          <w:spacing w:val="-14"/>
          <w:sz w:val="24"/>
        </w:rPr>
        <w:t> </w:t>
      </w:r>
      <w:r>
        <w:rPr>
          <w:sz w:val="24"/>
        </w:rPr>
        <w:t>quando</w:t>
      </w:r>
      <w:r>
        <w:rPr>
          <w:spacing w:val="-14"/>
          <w:sz w:val="24"/>
        </w:rPr>
        <w:t> </w:t>
      </w:r>
      <w:r>
        <w:rPr>
          <w:sz w:val="24"/>
        </w:rPr>
        <w:t>la</w:t>
      </w:r>
      <w:r>
        <w:rPr>
          <w:spacing w:val="-15"/>
          <w:sz w:val="24"/>
        </w:rPr>
        <w:t> </w:t>
      </w:r>
      <w:r>
        <w:rPr>
          <w:sz w:val="24"/>
        </w:rPr>
        <w:t>procedura</w:t>
      </w:r>
      <w:r>
        <w:rPr>
          <w:spacing w:val="-14"/>
          <w:sz w:val="24"/>
        </w:rPr>
        <w:t> </w:t>
      </w:r>
      <w:r>
        <w:rPr>
          <w:sz w:val="24"/>
        </w:rPr>
        <w:t>è</w:t>
      </w:r>
      <w:r>
        <w:rPr>
          <w:spacing w:val="-15"/>
          <w:sz w:val="24"/>
        </w:rPr>
        <w:t> </w:t>
      </w:r>
      <w:r>
        <w:rPr>
          <w:sz w:val="24"/>
        </w:rPr>
        <w:t>posta</w:t>
      </w:r>
      <w:r>
        <w:rPr>
          <w:spacing w:val="-15"/>
          <w:sz w:val="24"/>
        </w:rPr>
        <w:t> </w:t>
      </w:r>
      <w:r>
        <w:rPr>
          <w:sz w:val="24"/>
        </w:rPr>
        <w:t>a</w:t>
      </w:r>
      <w:r>
        <w:rPr>
          <w:spacing w:val="-15"/>
          <w:sz w:val="24"/>
        </w:rPr>
        <w:t> </w:t>
      </w:r>
      <w:r>
        <w:rPr>
          <w:sz w:val="24"/>
        </w:rPr>
        <w:t>base</w:t>
      </w:r>
      <w:r>
        <w:rPr>
          <w:spacing w:val="-15"/>
          <w:sz w:val="24"/>
        </w:rPr>
        <w:t> </w:t>
      </w:r>
      <w:r>
        <w:rPr>
          <w:sz w:val="24"/>
        </w:rPr>
        <w:t>di</w:t>
      </w:r>
      <w:r>
        <w:rPr>
          <w:spacing w:val="-14"/>
          <w:sz w:val="24"/>
        </w:rPr>
        <w:t> </w:t>
      </w:r>
      <w:r>
        <w:rPr>
          <w:sz w:val="24"/>
        </w:rPr>
        <w:t>gara</w:t>
      </w:r>
      <w:r>
        <w:rPr>
          <w:spacing w:val="-15"/>
          <w:sz w:val="24"/>
        </w:rPr>
        <w:t> </w:t>
      </w:r>
      <w:r>
        <w:rPr>
          <w:sz w:val="24"/>
        </w:rPr>
        <w:t>su</w:t>
      </w:r>
      <w:r>
        <w:rPr>
          <w:spacing w:val="-14"/>
          <w:sz w:val="24"/>
        </w:rPr>
        <w:t> </w:t>
      </w:r>
      <w:r>
        <w:rPr>
          <w:sz w:val="24"/>
        </w:rPr>
        <w:t>un</w:t>
      </w:r>
      <w:r>
        <w:rPr>
          <w:spacing w:val="-12"/>
          <w:sz w:val="24"/>
        </w:rPr>
        <w:t> </w:t>
      </w:r>
      <w:r>
        <w:rPr>
          <w:b/>
          <w:sz w:val="24"/>
        </w:rPr>
        <w:t>progetto</w:t>
      </w:r>
      <w:r>
        <w:rPr>
          <w:b/>
          <w:spacing w:val="-12"/>
          <w:sz w:val="24"/>
        </w:rPr>
        <w:t> </w:t>
      </w:r>
      <w:r>
        <w:rPr>
          <w:b/>
          <w:sz w:val="24"/>
        </w:rPr>
        <w:t>esecutivo validato </w:t>
      </w:r>
      <w:r>
        <w:rPr>
          <w:sz w:val="24"/>
        </w:rPr>
        <w:t>in vigenza della disciplina previgente, purché il bando o avviso, ovvero l’avviso a presentare</w:t>
      </w:r>
      <w:r>
        <w:rPr>
          <w:spacing w:val="-3"/>
          <w:sz w:val="24"/>
        </w:rPr>
        <w:t> </w:t>
      </w:r>
      <w:r>
        <w:rPr>
          <w:sz w:val="24"/>
        </w:rPr>
        <w:t>offerte</w:t>
      </w:r>
      <w:r>
        <w:rPr>
          <w:spacing w:val="-4"/>
          <w:sz w:val="24"/>
        </w:rPr>
        <w:t> </w:t>
      </w:r>
      <w:r>
        <w:rPr>
          <w:sz w:val="24"/>
        </w:rPr>
        <w:t>nei</w:t>
      </w:r>
      <w:r>
        <w:rPr>
          <w:spacing w:val="-2"/>
          <w:sz w:val="24"/>
        </w:rPr>
        <w:t> </w:t>
      </w:r>
      <w:r>
        <w:rPr>
          <w:sz w:val="24"/>
        </w:rPr>
        <w:t>casi</w:t>
      </w:r>
      <w:r>
        <w:rPr>
          <w:spacing w:val="-2"/>
          <w:sz w:val="24"/>
        </w:rPr>
        <w:t> </w:t>
      </w:r>
      <w:r>
        <w:rPr>
          <w:sz w:val="24"/>
        </w:rPr>
        <w:t>senza</w:t>
      </w:r>
      <w:r>
        <w:rPr>
          <w:spacing w:val="-1"/>
          <w:sz w:val="24"/>
        </w:rPr>
        <w:t> </w:t>
      </w:r>
      <w:r>
        <w:rPr>
          <w:sz w:val="24"/>
        </w:rPr>
        <w:t>bando,</w:t>
      </w:r>
      <w:r>
        <w:rPr>
          <w:spacing w:val="-2"/>
          <w:sz w:val="24"/>
        </w:rPr>
        <w:t> </w:t>
      </w:r>
      <w:r>
        <w:rPr>
          <w:sz w:val="24"/>
        </w:rPr>
        <w:t>sia</w:t>
      </w:r>
      <w:r>
        <w:rPr>
          <w:spacing w:val="-3"/>
          <w:sz w:val="24"/>
        </w:rPr>
        <w:t> </w:t>
      </w:r>
      <w:r>
        <w:rPr>
          <w:sz w:val="24"/>
        </w:rPr>
        <w:t>pubblicato</w:t>
      </w:r>
      <w:r>
        <w:rPr>
          <w:spacing w:val="-2"/>
          <w:sz w:val="24"/>
        </w:rPr>
        <w:t> </w:t>
      </w:r>
      <w:r>
        <w:rPr>
          <w:sz w:val="24"/>
        </w:rPr>
        <w:t>o</w:t>
      </w:r>
      <w:r>
        <w:rPr>
          <w:spacing w:val="-2"/>
          <w:sz w:val="24"/>
        </w:rPr>
        <w:t> </w:t>
      </w:r>
      <w:r>
        <w:rPr>
          <w:sz w:val="24"/>
        </w:rPr>
        <w:t>inviato </w:t>
      </w:r>
      <w:r>
        <w:rPr>
          <w:b/>
          <w:sz w:val="24"/>
        </w:rPr>
        <w:t>entro tre</w:t>
      </w:r>
      <w:r>
        <w:rPr>
          <w:b/>
          <w:spacing w:val="-1"/>
          <w:sz w:val="24"/>
        </w:rPr>
        <w:t> </w:t>
      </w:r>
      <w:r>
        <w:rPr>
          <w:b/>
          <w:sz w:val="24"/>
        </w:rPr>
        <w:t>mesi</w:t>
      </w:r>
      <w:r>
        <w:rPr>
          <w:b/>
          <w:spacing w:val="-2"/>
          <w:sz w:val="24"/>
        </w:rPr>
        <w:t> </w:t>
      </w:r>
      <w:r>
        <w:rPr>
          <w:b/>
          <w:sz w:val="24"/>
        </w:rPr>
        <w:t>dalla</w:t>
      </w:r>
      <w:r>
        <w:rPr>
          <w:b/>
          <w:spacing w:val="-2"/>
          <w:sz w:val="24"/>
        </w:rPr>
        <w:t> </w:t>
      </w:r>
      <w:r>
        <w:rPr>
          <w:b/>
          <w:sz w:val="24"/>
        </w:rPr>
        <w:t>data</w:t>
      </w:r>
      <w:r>
        <w:rPr>
          <w:b/>
          <w:spacing w:val="-2"/>
          <w:sz w:val="24"/>
        </w:rPr>
        <w:t> </w:t>
      </w:r>
      <w:r>
        <w:rPr>
          <w:b/>
          <w:sz w:val="24"/>
        </w:rPr>
        <w:t>di validazione </w:t>
      </w:r>
      <w:r>
        <w:rPr>
          <w:sz w:val="24"/>
        </w:rPr>
        <w:t>del progetto posto a base di gara.</w:t>
      </w:r>
    </w:p>
    <w:p>
      <w:pPr>
        <w:spacing w:line="240" w:lineRule="auto"/>
        <w:ind w:left="142" w:right="0" w:firstLine="0"/>
        <w:rPr>
          <w:sz w:val="20"/>
        </w:rPr>
      </w:pPr>
      <w:r>
        <w:rPr>
          <w:sz w:val="20"/>
        </w:rPr>
        <w:drawing>
          <wp:inline distT="0" distB="0" distL="0" distR="0">
            <wp:extent cx="6062665" cy="2914650"/>
            <wp:effectExtent l="0" t="0" r="0" b="0"/>
            <wp:docPr id="4" name="Image 4"/>
            <wp:cNvGraphicFramePr>
              <a:graphicFrameLocks/>
            </wp:cNvGraphicFramePr>
            <a:graphic>
              <a:graphicData uri="http://schemas.openxmlformats.org/drawingml/2006/picture">
                <pic:pic>
                  <pic:nvPicPr>
                    <pic:cNvPr id="4" name="Image 4"/>
                    <pic:cNvPicPr/>
                  </pic:nvPicPr>
                  <pic:blipFill>
                    <a:blip r:embed="rId10" cstate="print"/>
                    <a:stretch>
                      <a:fillRect/>
                    </a:stretch>
                  </pic:blipFill>
                  <pic:spPr>
                    <a:xfrm>
                      <a:off x="0" y="0"/>
                      <a:ext cx="6062665" cy="2914650"/>
                    </a:xfrm>
                    <a:prstGeom prst="rect">
                      <a:avLst/>
                    </a:prstGeom>
                  </pic:spPr>
                </pic:pic>
              </a:graphicData>
            </a:graphic>
          </wp:inline>
        </w:drawing>
      </w:r>
      <w:r>
        <w:rPr>
          <w:sz w:val="20"/>
        </w:rPr>
      </w:r>
    </w:p>
    <w:p>
      <w:pPr>
        <w:pStyle w:val="BodyText"/>
        <w:spacing w:before="37"/>
        <w:ind w:left="140" w:right="572"/>
        <w:jc w:val="both"/>
      </w:pPr>
      <w:r>
        <w:rPr/>
        <w:t>Decorso tale termine, ovvero in assenza delle condizioni sopra indicate, trovano applicazione le disposizioni del nuovo decreto, come di seguito schematizzato:</w:t>
      </w:r>
    </w:p>
    <w:p>
      <w:pPr>
        <w:spacing w:line="240" w:lineRule="auto"/>
        <w:ind w:left="142" w:right="0" w:firstLine="0"/>
        <w:rPr>
          <w:sz w:val="20"/>
        </w:rPr>
      </w:pPr>
      <w:r>
        <w:rPr>
          <w:sz w:val="20"/>
        </w:rPr>
        <w:drawing>
          <wp:inline distT="0" distB="0" distL="0" distR="0">
            <wp:extent cx="6086359" cy="566928"/>
            <wp:effectExtent l="0" t="0" r="0" b="0"/>
            <wp:docPr id="5" name="Image 5"/>
            <wp:cNvGraphicFramePr>
              <a:graphicFrameLocks/>
            </wp:cNvGraphicFramePr>
            <a:graphic>
              <a:graphicData uri="http://schemas.openxmlformats.org/drawingml/2006/picture">
                <pic:pic>
                  <pic:nvPicPr>
                    <pic:cNvPr id="5" name="Image 5"/>
                    <pic:cNvPicPr/>
                  </pic:nvPicPr>
                  <pic:blipFill>
                    <a:blip r:embed="rId11" cstate="print"/>
                    <a:stretch>
                      <a:fillRect/>
                    </a:stretch>
                  </pic:blipFill>
                  <pic:spPr>
                    <a:xfrm>
                      <a:off x="0" y="0"/>
                      <a:ext cx="6086359" cy="566928"/>
                    </a:xfrm>
                    <a:prstGeom prst="rect">
                      <a:avLst/>
                    </a:prstGeom>
                  </pic:spPr>
                </pic:pic>
              </a:graphicData>
            </a:graphic>
          </wp:inline>
        </w:drawing>
      </w:r>
      <w:r>
        <w:rPr>
          <w:sz w:val="20"/>
        </w:rPr>
      </w:r>
    </w:p>
    <w:p>
      <w:pPr>
        <w:spacing w:after="0" w:line="240" w:lineRule="auto"/>
        <w:rPr>
          <w:sz w:val="20"/>
        </w:rPr>
        <w:sectPr>
          <w:footerReference w:type="default" r:id="rId8"/>
          <w:pgSz w:w="11910" w:h="16840"/>
          <w:pgMar w:header="0" w:footer="386" w:top="1040" w:bottom="580" w:left="992" w:right="566"/>
          <w:pgNumType w:start="2"/>
        </w:sectPr>
      </w:pPr>
    </w:p>
    <w:p>
      <w:pPr>
        <w:pStyle w:val="ListParagraph"/>
        <w:numPr>
          <w:ilvl w:val="0"/>
          <w:numId w:val="1"/>
        </w:numPr>
        <w:tabs>
          <w:tab w:pos="573" w:val="left" w:leader="none"/>
        </w:tabs>
        <w:spacing w:line="240" w:lineRule="auto" w:before="72" w:after="0"/>
        <w:ind w:left="573" w:right="0" w:hanging="433"/>
        <w:jc w:val="left"/>
        <w:rPr>
          <w:b/>
          <w:sz w:val="19"/>
        </w:rPr>
      </w:pPr>
      <w:r>
        <w:rPr>
          <w:b/>
          <w:spacing w:val="-2"/>
          <w:sz w:val="19"/>
        </w:rPr>
        <w:t>NORMATIVA</w:t>
      </w:r>
    </w:p>
    <w:p>
      <w:pPr>
        <w:pStyle w:val="BodyText"/>
        <w:spacing w:before="142"/>
        <w:ind w:left="140"/>
        <w:jc w:val="both"/>
      </w:pPr>
      <w:r>
        <w:rPr/>
        <w:t>Il</w:t>
      </w:r>
      <w:r>
        <w:rPr>
          <w:spacing w:val="-1"/>
        </w:rPr>
        <w:t> </w:t>
      </w:r>
      <w:r>
        <w:rPr/>
        <w:t>progettista</w:t>
      </w:r>
      <w:r>
        <w:rPr>
          <w:spacing w:val="-2"/>
        </w:rPr>
        <w:t> </w:t>
      </w:r>
      <w:r>
        <w:rPr/>
        <w:t>illustra</w:t>
      </w:r>
      <w:r>
        <w:rPr>
          <w:spacing w:val="-3"/>
        </w:rPr>
        <w:t> </w:t>
      </w:r>
      <w:r>
        <w:rPr/>
        <w:t>il</w:t>
      </w:r>
      <w:r>
        <w:rPr>
          <w:spacing w:val="-1"/>
        </w:rPr>
        <w:t> </w:t>
      </w:r>
      <w:r>
        <w:rPr/>
        <w:t>quadro</w:t>
      </w:r>
      <w:r>
        <w:rPr>
          <w:spacing w:val="-1"/>
        </w:rPr>
        <w:t> </w:t>
      </w:r>
      <w:r>
        <w:rPr/>
        <w:t>normativo</w:t>
      </w:r>
      <w:r>
        <w:rPr>
          <w:spacing w:val="-1"/>
        </w:rPr>
        <w:t> </w:t>
      </w:r>
      <w:r>
        <w:rPr/>
        <w:t>e</w:t>
      </w:r>
      <w:r>
        <w:rPr>
          <w:spacing w:val="-2"/>
        </w:rPr>
        <w:t> </w:t>
      </w:r>
      <w:r>
        <w:rPr/>
        <w:t>tecnico di</w:t>
      </w:r>
      <w:r>
        <w:rPr>
          <w:spacing w:val="-1"/>
        </w:rPr>
        <w:t> </w:t>
      </w:r>
      <w:r>
        <w:rPr/>
        <w:t>riferimento</w:t>
      </w:r>
      <w:r>
        <w:rPr>
          <w:spacing w:val="-1"/>
        </w:rPr>
        <w:t> </w:t>
      </w:r>
      <w:r>
        <w:rPr/>
        <w:t>indicando</w:t>
      </w:r>
      <w:r>
        <w:rPr>
          <w:spacing w:val="1"/>
        </w:rPr>
        <w:t> </w:t>
      </w:r>
      <w:r>
        <w:rPr/>
        <w:t>nello</w:t>
      </w:r>
      <w:r>
        <w:rPr>
          <w:spacing w:val="-1"/>
        </w:rPr>
        <w:t> </w:t>
      </w:r>
      <w:r>
        <w:rPr>
          <w:spacing w:val="-2"/>
        </w:rPr>
        <w:t>specifico:</w:t>
      </w:r>
    </w:p>
    <w:p>
      <w:pPr>
        <w:pStyle w:val="ListParagraph"/>
        <w:numPr>
          <w:ilvl w:val="0"/>
          <w:numId w:val="2"/>
        </w:numPr>
        <w:tabs>
          <w:tab w:pos="707" w:val="left" w:leader="none"/>
        </w:tabs>
        <w:spacing w:line="230" w:lineRule="auto" w:before="10" w:after="0"/>
        <w:ind w:left="707" w:right="569" w:hanging="608"/>
        <w:jc w:val="both"/>
        <w:rPr>
          <w:sz w:val="24"/>
        </w:rPr>
      </w:pPr>
      <w:r>
        <w:rPr>
          <w:sz w:val="24"/>
        </w:rPr>
        <w:t>il riferimento alla clausola contrattuale 2.1.1 Relazione CAM” dell’allegato 1 al DM </w:t>
      </w:r>
      <w:r>
        <w:rPr>
          <w:spacing w:val="-2"/>
          <w:sz w:val="24"/>
        </w:rPr>
        <w:t>24.11.2025;</w:t>
      </w:r>
    </w:p>
    <w:p>
      <w:pPr>
        <w:pStyle w:val="ListParagraph"/>
        <w:numPr>
          <w:ilvl w:val="0"/>
          <w:numId w:val="2"/>
        </w:numPr>
        <w:tabs>
          <w:tab w:pos="707" w:val="left" w:leader="none"/>
        </w:tabs>
        <w:spacing w:line="235" w:lineRule="auto" w:before="4" w:after="0"/>
        <w:ind w:left="707" w:right="568" w:hanging="608"/>
        <w:jc w:val="both"/>
        <w:rPr>
          <w:sz w:val="24"/>
        </w:rPr>
      </w:pPr>
      <w:r>
        <w:rPr>
          <w:sz w:val="24"/>
        </w:rPr>
        <w:t>altri</w:t>
      </w:r>
      <w:r>
        <w:rPr>
          <w:spacing w:val="-15"/>
          <w:sz w:val="24"/>
        </w:rPr>
        <w:t> </w:t>
      </w:r>
      <w:r>
        <w:rPr>
          <w:sz w:val="24"/>
        </w:rPr>
        <w:t>decreti</w:t>
      </w:r>
      <w:r>
        <w:rPr>
          <w:spacing w:val="-15"/>
          <w:sz w:val="24"/>
        </w:rPr>
        <w:t> </w:t>
      </w:r>
      <w:r>
        <w:rPr>
          <w:sz w:val="24"/>
        </w:rPr>
        <w:t>CAM</w:t>
      </w:r>
      <w:r>
        <w:rPr>
          <w:spacing w:val="-15"/>
          <w:sz w:val="24"/>
        </w:rPr>
        <w:t> </w:t>
      </w:r>
      <w:r>
        <w:rPr>
          <w:sz w:val="24"/>
        </w:rPr>
        <w:t>applicabili</w:t>
      </w:r>
      <w:r>
        <w:rPr>
          <w:spacing w:val="-15"/>
          <w:sz w:val="24"/>
        </w:rPr>
        <w:t> </w:t>
      </w:r>
      <w:r>
        <w:rPr>
          <w:sz w:val="24"/>
        </w:rPr>
        <w:t>in</w:t>
      </w:r>
      <w:r>
        <w:rPr>
          <w:spacing w:val="-15"/>
          <w:sz w:val="24"/>
        </w:rPr>
        <w:t> </w:t>
      </w:r>
      <w:r>
        <w:rPr>
          <w:sz w:val="24"/>
        </w:rPr>
        <w:t>base</w:t>
      </w:r>
      <w:r>
        <w:rPr>
          <w:spacing w:val="-15"/>
          <w:sz w:val="24"/>
        </w:rPr>
        <w:t> </w:t>
      </w:r>
      <w:r>
        <w:rPr>
          <w:sz w:val="24"/>
        </w:rPr>
        <w:t>agli</w:t>
      </w:r>
      <w:r>
        <w:rPr>
          <w:spacing w:val="-15"/>
          <w:sz w:val="24"/>
        </w:rPr>
        <w:t> </w:t>
      </w:r>
      <w:r>
        <w:rPr>
          <w:sz w:val="24"/>
        </w:rPr>
        <w:t>interventi</w:t>
      </w:r>
      <w:r>
        <w:rPr>
          <w:spacing w:val="-15"/>
          <w:sz w:val="24"/>
        </w:rPr>
        <w:t> </w:t>
      </w:r>
      <w:r>
        <w:rPr>
          <w:sz w:val="24"/>
        </w:rPr>
        <w:t>previsti</w:t>
      </w:r>
      <w:r>
        <w:rPr>
          <w:spacing w:val="-15"/>
          <w:sz w:val="24"/>
        </w:rPr>
        <w:t> </w:t>
      </w:r>
      <w:r>
        <w:rPr>
          <w:sz w:val="24"/>
        </w:rPr>
        <w:t>(verde</w:t>
      </w:r>
      <w:r>
        <w:rPr>
          <w:spacing w:val="-15"/>
          <w:sz w:val="24"/>
        </w:rPr>
        <w:t> </w:t>
      </w:r>
      <w:r>
        <w:rPr>
          <w:sz w:val="24"/>
        </w:rPr>
        <w:t>pubblico,</w:t>
      </w:r>
      <w:r>
        <w:rPr>
          <w:spacing w:val="-15"/>
          <w:sz w:val="24"/>
        </w:rPr>
        <w:t> </w:t>
      </w:r>
      <w:r>
        <w:rPr>
          <w:sz w:val="24"/>
        </w:rPr>
        <w:t>arredo</w:t>
      </w:r>
      <w:r>
        <w:rPr>
          <w:spacing w:val="-15"/>
          <w:sz w:val="24"/>
        </w:rPr>
        <w:t> </w:t>
      </w:r>
      <w:r>
        <w:rPr>
          <w:sz w:val="24"/>
        </w:rPr>
        <w:t>urbano</w:t>
      </w:r>
      <w:r>
        <w:rPr>
          <w:spacing w:val="-15"/>
          <w:sz w:val="24"/>
        </w:rPr>
        <w:t> </w:t>
      </w:r>
      <w:r>
        <w:rPr>
          <w:sz w:val="24"/>
        </w:rPr>
        <w:t>ecc.) applicabili nel progetto (vedasi </w:t>
      </w:r>
      <w:hyperlink r:id="rId12">
        <w:r>
          <w:rPr>
            <w:color w:val="0000FF"/>
            <w:sz w:val="24"/>
            <w:u w:val="single" w:color="0000FF"/>
          </w:rPr>
          <w:t>CAM vigenti - Ministero dell'Ambiente e della Sicurezza</w:t>
        </w:r>
      </w:hyperlink>
      <w:r>
        <w:rPr>
          <w:color w:val="0000FF"/>
          <w:sz w:val="24"/>
        </w:rPr>
        <w:t> </w:t>
      </w:r>
      <w:hyperlink r:id="rId12">
        <w:r>
          <w:rPr>
            <w:color w:val="0000FF"/>
            <w:spacing w:val="-2"/>
            <w:sz w:val="24"/>
            <w:u w:val="single" w:color="0000FF"/>
          </w:rPr>
          <w:t>energetica</w:t>
        </w:r>
        <w:r>
          <w:rPr>
            <w:spacing w:val="-2"/>
            <w:sz w:val="24"/>
          </w:rPr>
          <w:t>)</w:t>
        </w:r>
      </w:hyperlink>
      <w:r>
        <w:rPr>
          <w:spacing w:val="-2"/>
          <w:sz w:val="24"/>
        </w:rPr>
        <w:t>;</w:t>
      </w:r>
    </w:p>
    <w:p>
      <w:pPr>
        <w:pStyle w:val="ListParagraph"/>
        <w:numPr>
          <w:ilvl w:val="0"/>
          <w:numId w:val="2"/>
        </w:numPr>
        <w:tabs>
          <w:tab w:pos="707" w:val="left" w:leader="none"/>
        </w:tabs>
        <w:spacing w:line="230" w:lineRule="auto" w:before="9" w:after="0"/>
        <w:ind w:left="707" w:right="565" w:hanging="608"/>
        <w:jc w:val="both"/>
        <w:rPr>
          <w:sz w:val="24"/>
        </w:rPr>
      </w:pPr>
      <w:r>
        <w:rPr>
          <w:sz w:val="24"/>
        </w:rPr>
        <w:t>eventuali</w:t>
      </w:r>
      <w:r>
        <w:rPr>
          <w:spacing w:val="-3"/>
          <w:sz w:val="24"/>
        </w:rPr>
        <w:t> </w:t>
      </w:r>
      <w:r>
        <w:rPr>
          <w:sz w:val="24"/>
        </w:rPr>
        <w:t>normative</w:t>
      </w:r>
      <w:r>
        <w:rPr>
          <w:spacing w:val="-4"/>
          <w:sz w:val="24"/>
        </w:rPr>
        <w:t> </w:t>
      </w:r>
      <w:r>
        <w:rPr>
          <w:sz w:val="24"/>
        </w:rPr>
        <w:t>specifiche</w:t>
      </w:r>
      <w:r>
        <w:rPr>
          <w:spacing w:val="-4"/>
          <w:sz w:val="24"/>
        </w:rPr>
        <w:t> </w:t>
      </w:r>
      <w:r>
        <w:rPr>
          <w:sz w:val="24"/>
        </w:rPr>
        <w:t>di</w:t>
      </w:r>
      <w:r>
        <w:rPr>
          <w:spacing w:val="-3"/>
          <w:sz w:val="24"/>
        </w:rPr>
        <w:t> </w:t>
      </w:r>
      <w:r>
        <w:rPr>
          <w:sz w:val="24"/>
        </w:rPr>
        <w:t>natura</w:t>
      </w:r>
      <w:r>
        <w:rPr>
          <w:spacing w:val="-4"/>
          <w:sz w:val="24"/>
        </w:rPr>
        <w:t> </w:t>
      </w:r>
      <w:r>
        <w:rPr>
          <w:sz w:val="24"/>
        </w:rPr>
        <w:t>ambientale</w:t>
      </w:r>
      <w:r>
        <w:rPr>
          <w:spacing w:val="-4"/>
          <w:sz w:val="24"/>
        </w:rPr>
        <w:t> </w:t>
      </w:r>
      <w:r>
        <w:rPr>
          <w:sz w:val="24"/>
        </w:rPr>
        <w:t>sotto</w:t>
      </w:r>
      <w:r>
        <w:rPr>
          <w:spacing w:val="-3"/>
          <w:sz w:val="24"/>
        </w:rPr>
        <w:t> </w:t>
      </w:r>
      <w:r>
        <w:rPr>
          <w:sz w:val="24"/>
        </w:rPr>
        <w:t>cui</w:t>
      </w:r>
      <w:r>
        <w:rPr>
          <w:spacing w:val="-3"/>
          <w:sz w:val="24"/>
        </w:rPr>
        <w:t> </w:t>
      </w:r>
      <w:r>
        <w:rPr>
          <w:sz w:val="24"/>
        </w:rPr>
        <w:t>ricadde</w:t>
      </w:r>
      <w:r>
        <w:rPr>
          <w:spacing w:val="-4"/>
          <w:sz w:val="24"/>
        </w:rPr>
        <w:t> </w:t>
      </w:r>
      <w:r>
        <w:rPr>
          <w:sz w:val="24"/>
        </w:rPr>
        <w:t>il</w:t>
      </w:r>
      <w:r>
        <w:rPr>
          <w:spacing w:val="-3"/>
          <w:sz w:val="24"/>
        </w:rPr>
        <w:t> </w:t>
      </w:r>
      <w:r>
        <w:rPr>
          <w:sz w:val="24"/>
        </w:rPr>
        <w:t>progetto</w:t>
      </w:r>
      <w:r>
        <w:rPr>
          <w:spacing w:val="-3"/>
          <w:sz w:val="24"/>
        </w:rPr>
        <w:t> </w:t>
      </w:r>
      <w:r>
        <w:rPr>
          <w:sz w:val="24"/>
        </w:rPr>
        <w:t>(ad</w:t>
      </w:r>
      <w:r>
        <w:rPr>
          <w:spacing w:val="-3"/>
          <w:sz w:val="24"/>
        </w:rPr>
        <w:t> </w:t>
      </w:r>
      <w:r>
        <w:rPr>
          <w:sz w:val="24"/>
        </w:rPr>
        <w:t>esempio</w:t>
      </w:r>
      <w:r>
        <w:rPr>
          <w:spacing w:val="-3"/>
          <w:sz w:val="24"/>
        </w:rPr>
        <w:t> </w:t>
      </w:r>
      <w:r>
        <w:rPr>
          <w:sz w:val="24"/>
        </w:rPr>
        <w:t>il rispetto del principio DNSH per gli interventi PNRR);</w:t>
      </w:r>
    </w:p>
    <w:p>
      <w:pPr>
        <w:pStyle w:val="ListParagraph"/>
        <w:numPr>
          <w:ilvl w:val="0"/>
          <w:numId w:val="2"/>
        </w:numPr>
        <w:tabs>
          <w:tab w:pos="707" w:val="left" w:leader="none"/>
        </w:tabs>
        <w:spacing w:line="287" w:lineRule="exact" w:before="1" w:after="0"/>
        <w:ind w:left="707" w:right="0" w:hanging="607"/>
        <w:jc w:val="both"/>
        <w:rPr>
          <w:sz w:val="24"/>
        </w:rPr>
      </w:pPr>
      <w:r>
        <w:rPr>
          <w:sz w:val="24"/>
        </w:rPr>
        <w:t>il</w:t>
      </w:r>
      <w:r>
        <w:rPr>
          <w:spacing w:val="-4"/>
          <w:sz w:val="24"/>
        </w:rPr>
        <w:t> </w:t>
      </w:r>
      <w:r>
        <w:rPr>
          <w:sz w:val="24"/>
        </w:rPr>
        <w:t>richiamo</w:t>
      </w:r>
      <w:r>
        <w:rPr>
          <w:spacing w:val="-1"/>
          <w:sz w:val="24"/>
        </w:rPr>
        <w:t> </w:t>
      </w:r>
      <w:r>
        <w:rPr>
          <w:sz w:val="24"/>
        </w:rPr>
        <w:t>alla</w:t>
      </w:r>
      <w:r>
        <w:rPr>
          <w:spacing w:val="-2"/>
          <w:sz w:val="24"/>
        </w:rPr>
        <w:t> </w:t>
      </w:r>
      <w:r>
        <w:rPr>
          <w:sz w:val="24"/>
        </w:rPr>
        <w:t>normativa</w:t>
      </w:r>
      <w:r>
        <w:rPr>
          <w:spacing w:val="-2"/>
          <w:sz w:val="24"/>
        </w:rPr>
        <w:t> </w:t>
      </w:r>
      <w:r>
        <w:rPr>
          <w:sz w:val="24"/>
        </w:rPr>
        <w:t>tecnica</w:t>
      </w:r>
      <w:r>
        <w:rPr>
          <w:spacing w:val="-2"/>
          <w:sz w:val="24"/>
        </w:rPr>
        <w:t> </w:t>
      </w:r>
      <w:r>
        <w:rPr>
          <w:sz w:val="24"/>
        </w:rPr>
        <w:t>adottata</w:t>
      </w:r>
      <w:r>
        <w:rPr>
          <w:spacing w:val="-1"/>
          <w:sz w:val="24"/>
        </w:rPr>
        <w:t> </w:t>
      </w:r>
      <w:r>
        <w:rPr>
          <w:sz w:val="24"/>
        </w:rPr>
        <w:t>per</w:t>
      </w:r>
      <w:r>
        <w:rPr>
          <w:spacing w:val="-2"/>
          <w:sz w:val="24"/>
        </w:rPr>
        <w:t> </w:t>
      </w:r>
      <w:r>
        <w:rPr>
          <w:sz w:val="24"/>
        </w:rPr>
        <w:t>la</w:t>
      </w:r>
      <w:r>
        <w:rPr>
          <w:spacing w:val="-3"/>
          <w:sz w:val="24"/>
        </w:rPr>
        <w:t> </w:t>
      </w:r>
      <w:r>
        <w:rPr>
          <w:sz w:val="24"/>
        </w:rPr>
        <w:t>realizzazione</w:t>
      </w:r>
      <w:r>
        <w:rPr>
          <w:spacing w:val="-1"/>
          <w:sz w:val="24"/>
        </w:rPr>
        <w:t> </w:t>
      </w:r>
      <w:r>
        <w:rPr>
          <w:sz w:val="24"/>
        </w:rPr>
        <w:t>dello</w:t>
      </w:r>
      <w:r>
        <w:rPr>
          <w:spacing w:val="-1"/>
          <w:sz w:val="24"/>
        </w:rPr>
        <w:t> </w:t>
      </w:r>
      <w:r>
        <w:rPr>
          <w:sz w:val="24"/>
        </w:rPr>
        <w:t>studio</w:t>
      </w:r>
      <w:r>
        <w:rPr>
          <w:spacing w:val="5"/>
          <w:sz w:val="24"/>
        </w:rPr>
        <w:t> </w:t>
      </w:r>
      <w:r>
        <w:rPr>
          <w:sz w:val="24"/>
        </w:rPr>
        <w:t>LCA</w:t>
      </w:r>
      <w:r>
        <w:rPr>
          <w:spacing w:val="-1"/>
          <w:sz w:val="24"/>
        </w:rPr>
        <w:t> </w:t>
      </w:r>
      <w:r>
        <w:rPr>
          <w:sz w:val="24"/>
        </w:rPr>
        <w:t>(se</w:t>
      </w:r>
      <w:r>
        <w:rPr>
          <w:spacing w:val="-3"/>
          <w:sz w:val="24"/>
        </w:rPr>
        <w:t> </w:t>
      </w:r>
      <w:r>
        <w:rPr>
          <w:spacing w:val="-2"/>
          <w:sz w:val="24"/>
        </w:rPr>
        <w:t>presente);</w:t>
      </w:r>
    </w:p>
    <w:p>
      <w:pPr>
        <w:pStyle w:val="ListParagraph"/>
        <w:numPr>
          <w:ilvl w:val="0"/>
          <w:numId w:val="2"/>
        </w:numPr>
        <w:tabs>
          <w:tab w:pos="707" w:val="left" w:leader="none"/>
        </w:tabs>
        <w:spacing w:line="235" w:lineRule="auto" w:before="0" w:after="0"/>
        <w:ind w:left="707" w:right="567" w:hanging="608"/>
        <w:jc w:val="both"/>
        <w:rPr>
          <w:sz w:val="24"/>
        </w:rPr>
      </w:pPr>
      <w:r>
        <w:rPr>
          <w:sz w:val="24"/>
        </w:rPr>
        <w:t>l’eventuale adozione di un protocollo di valutazione della sostenibilità energetico ambientale, al</w:t>
      </w:r>
      <w:r>
        <w:rPr>
          <w:spacing w:val="-5"/>
          <w:sz w:val="24"/>
        </w:rPr>
        <w:t> </w:t>
      </w:r>
      <w:r>
        <w:rPr>
          <w:sz w:val="24"/>
        </w:rPr>
        <w:t>fine</w:t>
      </w:r>
      <w:r>
        <w:rPr>
          <w:spacing w:val="-7"/>
          <w:sz w:val="24"/>
        </w:rPr>
        <w:t> </w:t>
      </w:r>
      <w:r>
        <w:rPr>
          <w:sz w:val="24"/>
        </w:rPr>
        <w:t>di</w:t>
      </w:r>
      <w:r>
        <w:rPr>
          <w:spacing w:val="-5"/>
          <w:sz w:val="24"/>
        </w:rPr>
        <w:t> </w:t>
      </w:r>
      <w:r>
        <w:rPr>
          <w:sz w:val="24"/>
        </w:rPr>
        <w:t>dimostrare</w:t>
      </w:r>
      <w:r>
        <w:rPr>
          <w:spacing w:val="-7"/>
          <w:sz w:val="24"/>
        </w:rPr>
        <w:t> </w:t>
      </w:r>
      <w:r>
        <w:rPr>
          <w:sz w:val="24"/>
        </w:rPr>
        <w:t>l’equivalenza</w:t>
      </w:r>
      <w:r>
        <w:rPr>
          <w:spacing w:val="-7"/>
          <w:sz w:val="24"/>
        </w:rPr>
        <w:t> </w:t>
      </w:r>
      <w:r>
        <w:rPr>
          <w:sz w:val="24"/>
        </w:rPr>
        <w:t>tra</w:t>
      </w:r>
      <w:r>
        <w:rPr>
          <w:spacing w:val="-7"/>
          <w:sz w:val="24"/>
        </w:rPr>
        <w:t> </w:t>
      </w:r>
      <w:r>
        <w:rPr>
          <w:sz w:val="24"/>
        </w:rPr>
        <w:t>i</w:t>
      </w:r>
      <w:r>
        <w:rPr>
          <w:spacing w:val="-5"/>
          <w:sz w:val="24"/>
        </w:rPr>
        <w:t> </w:t>
      </w:r>
      <w:r>
        <w:rPr>
          <w:sz w:val="24"/>
        </w:rPr>
        <w:t>crediti</w:t>
      </w:r>
      <w:r>
        <w:rPr>
          <w:spacing w:val="-5"/>
          <w:sz w:val="24"/>
        </w:rPr>
        <w:t> </w:t>
      </w:r>
      <w:r>
        <w:rPr>
          <w:sz w:val="24"/>
        </w:rPr>
        <w:t>del</w:t>
      </w:r>
      <w:r>
        <w:rPr>
          <w:spacing w:val="-5"/>
          <w:sz w:val="24"/>
        </w:rPr>
        <w:t> </w:t>
      </w:r>
      <w:r>
        <w:rPr>
          <w:sz w:val="24"/>
        </w:rPr>
        <w:t>protocollo</w:t>
      </w:r>
      <w:r>
        <w:rPr>
          <w:spacing w:val="-6"/>
          <w:sz w:val="24"/>
        </w:rPr>
        <w:t> </w:t>
      </w:r>
      <w:r>
        <w:rPr>
          <w:sz w:val="24"/>
        </w:rPr>
        <w:t>e</w:t>
      </w:r>
      <w:r>
        <w:rPr>
          <w:spacing w:val="-7"/>
          <w:sz w:val="24"/>
        </w:rPr>
        <w:t> </w:t>
      </w:r>
      <w:r>
        <w:rPr>
          <w:sz w:val="24"/>
        </w:rPr>
        <w:t>le</w:t>
      </w:r>
      <w:r>
        <w:rPr>
          <w:spacing w:val="-6"/>
          <w:sz w:val="24"/>
        </w:rPr>
        <w:t> </w:t>
      </w:r>
      <w:r>
        <w:rPr>
          <w:sz w:val="24"/>
        </w:rPr>
        <w:t>verifiche</w:t>
      </w:r>
      <w:r>
        <w:rPr>
          <w:spacing w:val="-5"/>
          <w:sz w:val="24"/>
        </w:rPr>
        <w:t> </w:t>
      </w:r>
      <w:r>
        <w:rPr>
          <w:sz w:val="24"/>
        </w:rPr>
        <w:t>e</w:t>
      </w:r>
      <w:r>
        <w:rPr>
          <w:spacing w:val="-5"/>
          <w:sz w:val="24"/>
        </w:rPr>
        <w:t> </w:t>
      </w:r>
      <w:r>
        <w:rPr>
          <w:sz w:val="24"/>
        </w:rPr>
        <w:t>requisiti</w:t>
      </w:r>
      <w:r>
        <w:rPr>
          <w:spacing w:val="-5"/>
          <w:sz w:val="24"/>
        </w:rPr>
        <w:t> </w:t>
      </w:r>
      <w:r>
        <w:rPr>
          <w:sz w:val="24"/>
        </w:rPr>
        <w:t>dei</w:t>
      </w:r>
      <w:r>
        <w:rPr>
          <w:spacing w:val="-5"/>
          <w:sz w:val="24"/>
        </w:rPr>
        <w:t> </w:t>
      </w:r>
      <w:r>
        <w:rPr>
          <w:sz w:val="24"/>
        </w:rPr>
        <w:t>criteri </w:t>
      </w:r>
      <w:r>
        <w:rPr>
          <w:spacing w:val="-4"/>
          <w:sz w:val="24"/>
        </w:rPr>
        <w:t>CAM.</w:t>
      </w:r>
    </w:p>
    <w:p>
      <w:pPr>
        <w:pStyle w:val="BodyText"/>
      </w:pPr>
    </w:p>
    <w:p>
      <w:pPr>
        <w:pStyle w:val="BodyText"/>
        <w:spacing w:before="239"/>
      </w:pPr>
    </w:p>
    <w:p>
      <w:pPr>
        <w:pStyle w:val="ListParagraph"/>
        <w:numPr>
          <w:ilvl w:val="0"/>
          <w:numId w:val="1"/>
        </w:numPr>
        <w:tabs>
          <w:tab w:pos="573" w:val="left" w:leader="none"/>
        </w:tabs>
        <w:spacing w:line="240" w:lineRule="auto" w:before="0" w:after="0"/>
        <w:ind w:left="573" w:right="0" w:hanging="433"/>
        <w:jc w:val="left"/>
        <w:rPr>
          <w:b/>
          <w:sz w:val="19"/>
        </w:rPr>
      </w:pPr>
      <w:r>
        <w:rPr>
          <w:b/>
          <w:spacing w:val="-2"/>
          <w:sz w:val="19"/>
        </w:rPr>
        <w:t>PROGETTO</w:t>
      </w:r>
    </w:p>
    <w:p>
      <w:pPr>
        <w:pStyle w:val="ListParagraph"/>
        <w:numPr>
          <w:ilvl w:val="1"/>
          <w:numId w:val="1"/>
        </w:numPr>
        <w:tabs>
          <w:tab w:pos="717" w:val="left" w:leader="none"/>
        </w:tabs>
        <w:spacing w:line="240" w:lineRule="auto" w:before="142" w:after="0"/>
        <w:ind w:left="717" w:right="0" w:hanging="577"/>
        <w:jc w:val="left"/>
        <w:rPr>
          <w:b/>
          <w:sz w:val="19"/>
        </w:rPr>
      </w:pPr>
      <w:r>
        <w:rPr>
          <w:b/>
          <w:sz w:val="19"/>
        </w:rPr>
        <w:t>STRATEGIA</w:t>
      </w:r>
      <w:r>
        <w:rPr>
          <w:b/>
          <w:spacing w:val="-11"/>
          <w:sz w:val="19"/>
        </w:rPr>
        <w:t> </w:t>
      </w:r>
      <w:r>
        <w:rPr>
          <w:b/>
          <w:sz w:val="19"/>
        </w:rPr>
        <w:t>AMBIENTALE</w:t>
      </w:r>
      <w:r>
        <w:rPr>
          <w:b/>
          <w:spacing w:val="-10"/>
          <w:sz w:val="19"/>
        </w:rPr>
        <w:t> </w:t>
      </w:r>
      <w:r>
        <w:rPr>
          <w:b/>
          <w:sz w:val="19"/>
        </w:rPr>
        <w:t>DI</w:t>
      </w:r>
      <w:r>
        <w:rPr>
          <w:b/>
          <w:spacing w:val="-10"/>
          <w:sz w:val="19"/>
        </w:rPr>
        <w:t> </w:t>
      </w:r>
      <w:r>
        <w:rPr>
          <w:b/>
          <w:spacing w:val="-2"/>
          <w:sz w:val="19"/>
        </w:rPr>
        <w:t>PROGETTO</w:t>
      </w:r>
    </w:p>
    <w:p>
      <w:pPr>
        <w:pStyle w:val="BodyText"/>
        <w:spacing w:before="22"/>
        <w:ind w:left="140" w:right="570"/>
        <w:jc w:val="both"/>
      </w:pPr>
      <w:r>
        <w:rPr/>
        <w:t>Partendo</w:t>
      </w:r>
      <w:r>
        <w:rPr>
          <w:spacing w:val="-5"/>
        </w:rPr>
        <w:t> </w:t>
      </w:r>
      <w:r>
        <w:rPr/>
        <w:t>dalle</w:t>
      </w:r>
      <w:r>
        <w:rPr>
          <w:spacing w:val="-4"/>
        </w:rPr>
        <w:t> </w:t>
      </w:r>
      <w:r>
        <w:rPr/>
        <w:t>informazioni</w:t>
      </w:r>
      <w:r>
        <w:rPr>
          <w:spacing w:val="-4"/>
        </w:rPr>
        <w:t> </w:t>
      </w:r>
      <w:r>
        <w:rPr/>
        <w:t>sintetiche</w:t>
      </w:r>
      <w:r>
        <w:rPr>
          <w:spacing w:val="-6"/>
        </w:rPr>
        <w:t> </w:t>
      </w:r>
      <w:r>
        <w:rPr/>
        <w:t>riassunte</w:t>
      </w:r>
      <w:r>
        <w:rPr>
          <w:spacing w:val="-4"/>
        </w:rPr>
        <w:t> </w:t>
      </w:r>
      <w:r>
        <w:rPr/>
        <w:t>nelle</w:t>
      </w:r>
      <w:r>
        <w:rPr>
          <w:spacing w:val="-6"/>
        </w:rPr>
        <w:t> </w:t>
      </w:r>
      <w:r>
        <w:rPr/>
        <w:t>premesse,</w:t>
      </w:r>
      <w:r>
        <w:rPr>
          <w:spacing w:val="-5"/>
        </w:rPr>
        <w:t> </w:t>
      </w:r>
      <w:r>
        <w:rPr/>
        <w:t>il</w:t>
      </w:r>
      <w:r>
        <w:rPr>
          <w:spacing w:val="-4"/>
        </w:rPr>
        <w:t> </w:t>
      </w:r>
      <w:r>
        <w:rPr/>
        <w:t>progettista</w:t>
      </w:r>
      <w:r>
        <w:rPr>
          <w:spacing w:val="-6"/>
        </w:rPr>
        <w:t> </w:t>
      </w:r>
      <w:r>
        <w:rPr/>
        <w:t>descrive</w:t>
      </w:r>
      <w:r>
        <w:rPr>
          <w:spacing w:val="-6"/>
        </w:rPr>
        <w:t> </w:t>
      </w:r>
      <w:r>
        <w:rPr/>
        <w:t>gli</w:t>
      </w:r>
      <w:r>
        <w:rPr>
          <w:spacing w:val="-4"/>
        </w:rPr>
        <w:t> </w:t>
      </w:r>
      <w:r>
        <w:rPr/>
        <w:t>obiettivi</w:t>
      </w:r>
      <w:r>
        <w:rPr>
          <w:spacing w:val="-4"/>
        </w:rPr>
        <w:t> </w:t>
      </w:r>
      <w:r>
        <w:rPr/>
        <w:t>di sostenibilità e circolarità del progetto inserendo il riferimento puntuale agli elaborati della documentazione tecnica per eventuali approfondimenti, tra cui:</w:t>
      </w:r>
    </w:p>
    <w:p>
      <w:pPr>
        <w:pStyle w:val="ListParagraph"/>
        <w:numPr>
          <w:ilvl w:val="0"/>
          <w:numId w:val="3"/>
        </w:numPr>
        <w:tabs>
          <w:tab w:pos="707" w:val="left" w:leader="none"/>
        </w:tabs>
        <w:spacing w:line="237" w:lineRule="auto" w:before="2" w:after="0"/>
        <w:ind w:left="707" w:right="568" w:hanging="608"/>
        <w:jc w:val="both"/>
        <w:rPr>
          <w:sz w:val="24"/>
        </w:rPr>
      </w:pPr>
      <w:r>
        <w:rPr>
          <w:sz w:val="24"/>
        </w:rPr>
        <w:t>una descrizione dell’approccio LCA adottato (se presente), con indicazione dell’equivalente funzionale, dei moduli del ciclo di vita dichiarati e dei tre indicatori selezionati per la valutazione della prestazione di sostenibilità del progetto e una sintesi critica dei risultati </w:t>
      </w:r>
      <w:r>
        <w:rPr>
          <w:spacing w:val="-2"/>
          <w:sz w:val="24"/>
        </w:rPr>
        <w:t>ottenuti;</w:t>
      </w:r>
    </w:p>
    <w:p>
      <w:pPr>
        <w:pStyle w:val="ListParagraph"/>
        <w:numPr>
          <w:ilvl w:val="0"/>
          <w:numId w:val="3"/>
        </w:numPr>
        <w:tabs>
          <w:tab w:pos="707" w:val="left" w:leader="none"/>
        </w:tabs>
        <w:spacing w:line="237" w:lineRule="auto" w:before="0" w:after="0"/>
        <w:ind w:left="707" w:right="567" w:hanging="608"/>
        <w:jc w:val="both"/>
        <w:rPr>
          <w:sz w:val="24"/>
        </w:rPr>
      </w:pPr>
      <w:r>
        <w:rPr>
          <w:sz w:val="24"/>
        </w:rPr>
        <w:t>il valore totale, per l’intero ciclo di vita, (inteso come sommatoria dei valori di tutti i moduli dichiarati ad esclusione dei moduli D) dell’indicatore GWPtotal, per la rendicontazione della Carbon</w:t>
      </w:r>
      <w:r>
        <w:rPr>
          <w:spacing w:val="-1"/>
          <w:sz w:val="24"/>
        </w:rPr>
        <w:t> </w:t>
      </w:r>
      <w:r>
        <w:rPr>
          <w:sz w:val="24"/>
        </w:rPr>
        <w:t>Footprint dell'opera</w:t>
      </w:r>
      <w:r>
        <w:rPr>
          <w:spacing w:val="-2"/>
          <w:sz w:val="24"/>
        </w:rPr>
        <w:t> </w:t>
      </w:r>
      <w:r>
        <w:rPr>
          <w:sz w:val="24"/>
        </w:rPr>
        <w:t>in relazione al ciclo di vita e</w:t>
      </w:r>
      <w:r>
        <w:rPr>
          <w:spacing w:val="-1"/>
          <w:sz w:val="24"/>
        </w:rPr>
        <w:t> </w:t>
      </w:r>
      <w:r>
        <w:rPr>
          <w:sz w:val="24"/>
        </w:rPr>
        <w:t>il contributo al raggiungimento degli obiettivi climatici di cui all’articolo 11 comma c) dell’Allegato I.7 del d.lgs. 36/2023, (di seguito Codice);</w:t>
      </w:r>
    </w:p>
    <w:p>
      <w:pPr>
        <w:pStyle w:val="ListParagraph"/>
        <w:numPr>
          <w:ilvl w:val="0"/>
          <w:numId w:val="3"/>
        </w:numPr>
        <w:tabs>
          <w:tab w:pos="707" w:val="left" w:leader="none"/>
        </w:tabs>
        <w:spacing w:line="235" w:lineRule="auto" w:before="2" w:after="0"/>
        <w:ind w:left="707" w:right="566" w:hanging="608"/>
        <w:jc w:val="both"/>
        <w:rPr>
          <w:sz w:val="24"/>
        </w:rPr>
      </w:pPr>
      <w:r>
        <w:rPr>
          <w:sz w:val="24"/>
        </w:rPr>
        <w:t>una</w:t>
      </w:r>
      <w:r>
        <w:rPr>
          <w:spacing w:val="-1"/>
          <w:sz w:val="24"/>
        </w:rPr>
        <w:t> </w:t>
      </w:r>
      <w:r>
        <w:rPr>
          <w:sz w:val="24"/>
        </w:rPr>
        <w:t>descrizione</w:t>
      </w:r>
      <w:r>
        <w:rPr>
          <w:spacing w:val="-1"/>
          <w:sz w:val="24"/>
        </w:rPr>
        <w:t> </w:t>
      </w:r>
      <w:r>
        <w:rPr>
          <w:sz w:val="24"/>
        </w:rPr>
        <w:t>delle</w:t>
      </w:r>
      <w:r>
        <w:rPr>
          <w:spacing w:val="-1"/>
          <w:sz w:val="24"/>
        </w:rPr>
        <w:t> </w:t>
      </w:r>
      <w:r>
        <w:rPr>
          <w:sz w:val="24"/>
        </w:rPr>
        <w:t>strategie</w:t>
      </w:r>
      <w:r>
        <w:rPr>
          <w:spacing w:val="-1"/>
          <w:sz w:val="24"/>
        </w:rPr>
        <w:t> </w:t>
      </w:r>
      <w:r>
        <w:rPr>
          <w:sz w:val="24"/>
        </w:rPr>
        <w:t>di utilizzo dei materiali da</w:t>
      </w:r>
      <w:r>
        <w:rPr>
          <w:spacing w:val="-1"/>
          <w:sz w:val="24"/>
        </w:rPr>
        <w:t> </w:t>
      </w:r>
      <w:r>
        <w:rPr>
          <w:sz w:val="24"/>
        </w:rPr>
        <w:t>costruzione</w:t>
      </w:r>
      <w:r>
        <w:rPr>
          <w:spacing w:val="-1"/>
          <w:sz w:val="24"/>
        </w:rPr>
        <w:t> </w:t>
      </w:r>
      <w:r>
        <w:rPr>
          <w:sz w:val="24"/>
        </w:rPr>
        <w:t>in un’ottica</w:t>
      </w:r>
      <w:r>
        <w:rPr>
          <w:spacing w:val="-1"/>
          <w:sz w:val="24"/>
        </w:rPr>
        <w:t> </w:t>
      </w:r>
      <w:r>
        <w:rPr>
          <w:sz w:val="24"/>
        </w:rPr>
        <w:t>di economia circolare ovvero l'identificazione dei processi previsti nel ciclo di vita dell’edificio che favoriscono il riutilizzo di materia.</w:t>
      </w:r>
    </w:p>
    <w:p>
      <w:pPr>
        <w:pStyle w:val="Heading1"/>
        <w:numPr>
          <w:ilvl w:val="1"/>
          <w:numId w:val="1"/>
        </w:numPr>
        <w:tabs>
          <w:tab w:pos="717" w:val="left" w:leader="none"/>
        </w:tabs>
        <w:spacing w:line="240" w:lineRule="auto" w:before="276" w:after="0"/>
        <w:ind w:left="717" w:right="0" w:hanging="577"/>
        <w:jc w:val="left"/>
      </w:pPr>
      <w:r>
        <w:rPr>
          <w:smallCaps/>
        </w:rPr>
        <w:t>Descrizione</w:t>
      </w:r>
      <w:r>
        <w:rPr>
          <w:smallCaps/>
          <w:spacing w:val="-11"/>
        </w:rPr>
        <w:t> </w:t>
      </w:r>
      <w:r>
        <w:rPr>
          <w:smallCaps/>
        </w:rPr>
        <w:t>del</w:t>
      </w:r>
      <w:r>
        <w:rPr>
          <w:smallCaps/>
          <w:spacing w:val="-11"/>
        </w:rPr>
        <w:t> </w:t>
      </w:r>
      <w:r>
        <w:rPr>
          <w:smallCaps/>
          <w:spacing w:val="-2"/>
        </w:rPr>
        <w:t>progetto</w:t>
      </w:r>
    </w:p>
    <w:p>
      <w:pPr>
        <w:pStyle w:val="BodyText"/>
        <w:spacing w:line="275" w:lineRule="exact" w:before="24"/>
        <w:ind w:left="140"/>
      </w:pPr>
      <w:r>
        <w:rPr/>
        <w:t>Il</w:t>
      </w:r>
      <w:r>
        <w:rPr>
          <w:spacing w:val="-2"/>
        </w:rPr>
        <w:t> </w:t>
      </w:r>
      <w:r>
        <w:rPr/>
        <w:t>progettista</w:t>
      </w:r>
      <w:r>
        <w:rPr>
          <w:spacing w:val="-2"/>
        </w:rPr>
        <w:t> </w:t>
      </w:r>
      <w:r>
        <w:rPr/>
        <w:t>riporta</w:t>
      </w:r>
      <w:r>
        <w:rPr>
          <w:spacing w:val="-1"/>
        </w:rPr>
        <w:t> </w:t>
      </w:r>
      <w:r>
        <w:rPr>
          <w:spacing w:val="-2"/>
        </w:rPr>
        <w:t>almeno:</w:t>
      </w:r>
    </w:p>
    <w:p>
      <w:pPr>
        <w:pStyle w:val="ListParagraph"/>
        <w:numPr>
          <w:ilvl w:val="0"/>
          <w:numId w:val="4"/>
        </w:numPr>
        <w:tabs>
          <w:tab w:pos="707" w:val="left" w:leader="none"/>
        </w:tabs>
        <w:spacing w:line="230" w:lineRule="auto" w:before="8" w:after="0"/>
        <w:ind w:left="707" w:right="565" w:hanging="608"/>
        <w:jc w:val="left"/>
        <w:rPr>
          <w:sz w:val="24"/>
        </w:rPr>
      </w:pPr>
      <w:r>
        <w:rPr>
          <w:sz w:val="24"/>
        </w:rPr>
        <w:t>L’identificazione della tipologia di intervento (ad esempio nuova costruzione, manutenzione, </w:t>
      </w:r>
      <w:r>
        <w:rPr>
          <w:spacing w:val="-2"/>
          <w:sz w:val="24"/>
        </w:rPr>
        <w:t>adeguamento)</w:t>
      </w:r>
    </w:p>
    <w:p>
      <w:pPr>
        <w:pStyle w:val="ListParagraph"/>
        <w:numPr>
          <w:ilvl w:val="0"/>
          <w:numId w:val="4"/>
        </w:numPr>
        <w:tabs>
          <w:tab w:pos="707" w:val="left" w:leader="none"/>
        </w:tabs>
        <w:spacing w:line="230" w:lineRule="auto" w:before="10" w:after="0"/>
        <w:ind w:left="707" w:right="571" w:hanging="608"/>
        <w:jc w:val="left"/>
        <w:rPr>
          <w:sz w:val="24"/>
        </w:rPr>
      </w:pPr>
      <w:r>
        <w:rPr>
          <w:sz w:val="24"/>
        </w:rPr>
        <w:t>Descrizione</w:t>
      </w:r>
      <w:r>
        <w:rPr>
          <w:spacing w:val="40"/>
          <w:sz w:val="24"/>
        </w:rPr>
        <w:t> </w:t>
      </w:r>
      <w:r>
        <w:rPr>
          <w:sz w:val="24"/>
        </w:rPr>
        <w:t>sintetica</w:t>
      </w:r>
      <w:r>
        <w:rPr>
          <w:spacing w:val="40"/>
          <w:sz w:val="24"/>
        </w:rPr>
        <w:t> </w:t>
      </w:r>
      <w:r>
        <w:rPr>
          <w:sz w:val="24"/>
        </w:rPr>
        <w:t>del</w:t>
      </w:r>
      <w:r>
        <w:rPr>
          <w:spacing w:val="40"/>
          <w:sz w:val="24"/>
        </w:rPr>
        <w:t> </w:t>
      </w:r>
      <w:r>
        <w:rPr>
          <w:sz w:val="24"/>
        </w:rPr>
        <w:t>progetto</w:t>
      </w:r>
      <w:r>
        <w:rPr>
          <w:spacing w:val="40"/>
          <w:sz w:val="24"/>
        </w:rPr>
        <w:t> </w:t>
      </w:r>
      <w:r>
        <w:rPr>
          <w:sz w:val="24"/>
        </w:rPr>
        <w:t>da</w:t>
      </w:r>
      <w:r>
        <w:rPr>
          <w:spacing w:val="40"/>
          <w:sz w:val="24"/>
        </w:rPr>
        <w:t> </w:t>
      </w:r>
      <w:r>
        <w:rPr>
          <w:sz w:val="24"/>
        </w:rPr>
        <w:t>cui</w:t>
      </w:r>
      <w:r>
        <w:rPr>
          <w:spacing w:val="40"/>
          <w:sz w:val="24"/>
        </w:rPr>
        <w:t> </w:t>
      </w:r>
      <w:r>
        <w:rPr>
          <w:sz w:val="24"/>
        </w:rPr>
        <w:t>si</w:t>
      </w:r>
      <w:r>
        <w:rPr>
          <w:spacing w:val="40"/>
          <w:sz w:val="24"/>
        </w:rPr>
        <w:t> </w:t>
      </w:r>
      <w:r>
        <w:rPr>
          <w:sz w:val="24"/>
        </w:rPr>
        <w:t>possa</w:t>
      </w:r>
      <w:r>
        <w:rPr>
          <w:spacing w:val="40"/>
          <w:sz w:val="24"/>
        </w:rPr>
        <w:t> </w:t>
      </w:r>
      <w:r>
        <w:rPr>
          <w:sz w:val="24"/>
        </w:rPr>
        <w:t>evincere</w:t>
      </w:r>
      <w:r>
        <w:rPr>
          <w:spacing w:val="40"/>
          <w:sz w:val="24"/>
        </w:rPr>
        <w:t> </w:t>
      </w:r>
      <w:r>
        <w:rPr>
          <w:sz w:val="24"/>
        </w:rPr>
        <w:t>consistenza</w:t>
      </w:r>
      <w:r>
        <w:rPr>
          <w:spacing w:val="40"/>
          <w:sz w:val="24"/>
        </w:rPr>
        <w:t> </w:t>
      </w:r>
      <w:r>
        <w:rPr>
          <w:sz w:val="24"/>
        </w:rPr>
        <w:t>delle</w:t>
      </w:r>
      <w:r>
        <w:rPr>
          <w:spacing w:val="40"/>
          <w:sz w:val="24"/>
        </w:rPr>
        <w:t> </w:t>
      </w:r>
      <w:r>
        <w:rPr>
          <w:sz w:val="24"/>
        </w:rPr>
        <w:t>dimensioni</w:t>
      </w:r>
      <w:r>
        <w:rPr>
          <w:spacing w:val="40"/>
          <w:sz w:val="24"/>
        </w:rPr>
        <w:t> </w:t>
      </w:r>
      <w:r>
        <w:rPr>
          <w:sz w:val="24"/>
        </w:rPr>
        <w:t>dell’opera allegando planimetrie, prospetti, rendering utili alla comprensione dell’intervento;</w:t>
      </w:r>
    </w:p>
    <w:p>
      <w:pPr>
        <w:pStyle w:val="ListParagraph"/>
        <w:numPr>
          <w:ilvl w:val="0"/>
          <w:numId w:val="4"/>
        </w:numPr>
        <w:tabs>
          <w:tab w:pos="707" w:val="left" w:leader="none"/>
        </w:tabs>
        <w:spacing w:line="230" w:lineRule="auto" w:before="11" w:after="0"/>
        <w:ind w:left="707" w:right="572" w:hanging="608"/>
        <w:jc w:val="left"/>
        <w:rPr>
          <w:sz w:val="24"/>
        </w:rPr>
      </w:pPr>
      <w:r>
        <w:rPr>
          <w:sz w:val="24"/>
        </w:rPr>
        <w:t>Sintesi delle indagini preliminari effettuate e/o da effettuare, ove previste con riferimento agli elaborati di progetto specifici;</w:t>
      </w:r>
    </w:p>
    <w:p>
      <w:pPr>
        <w:pStyle w:val="ListParagraph"/>
        <w:numPr>
          <w:ilvl w:val="0"/>
          <w:numId w:val="4"/>
        </w:numPr>
        <w:tabs>
          <w:tab w:pos="707" w:val="left" w:leader="none"/>
        </w:tabs>
        <w:spacing w:line="230" w:lineRule="auto" w:before="11" w:after="0"/>
        <w:ind w:left="707" w:right="566" w:hanging="608"/>
        <w:jc w:val="left"/>
        <w:rPr>
          <w:sz w:val="24"/>
        </w:rPr>
      </w:pPr>
      <w:r>
        <w:rPr>
          <w:sz w:val="24"/>
        </w:rPr>
        <w:t>Sintesi</w:t>
      </w:r>
      <w:r>
        <w:rPr>
          <w:spacing w:val="38"/>
          <w:sz w:val="24"/>
        </w:rPr>
        <w:t> </w:t>
      </w:r>
      <w:r>
        <w:rPr>
          <w:sz w:val="24"/>
        </w:rPr>
        <w:t>del</w:t>
      </w:r>
      <w:r>
        <w:rPr>
          <w:spacing w:val="38"/>
          <w:sz w:val="24"/>
        </w:rPr>
        <w:t> </w:t>
      </w:r>
      <w:r>
        <w:rPr>
          <w:sz w:val="24"/>
        </w:rPr>
        <w:t>quadro</w:t>
      </w:r>
      <w:r>
        <w:rPr>
          <w:spacing w:val="36"/>
          <w:sz w:val="24"/>
        </w:rPr>
        <w:t> </w:t>
      </w:r>
      <w:r>
        <w:rPr>
          <w:sz w:val="24"/>
        </w:rPr>
        <w:t>delle</w:t>
      </w:r>
      <w:r>
        <w:rPr>
          <w:spacing w:val="38"/>
          <w:sz w:val="24"/>
        </w:rPr>
        <w:t> </w:t>
      </w:r>
      <w:r>
        <w:rPr>
          <w:sz w:val="24"/>
        </w:rPr>
        <w:t>indicazioni</w:t>
      </w:r>
      <w:r>
        <w:rPr>
          <w:spacing w:val="38"/>
          <w:sz w:val="24"/>
        </w:rPr>
        <w:t> </w:t>
      </w:r>
      <w:r>
        <w:rPr>
          <w:sz w:val="24"/>
        </w:rPr>
        <w:t>derivanti</w:t>
      </w:r>
      <w:r>
        <w:rPr>
          <w:spacing w:val="38"/>
          <w:sz w:val="24"/>
        </w:rPr>
        <w:t> </w:t>
      </w:r>
      <w:r>
        <w:rPr>
          <w:sz w:val="24"/>
        </w:rPr>
        <w:t>dai</w:t>
      </w:r>
      <w:r>
        <w:rPr>
          <w:spacing w:val="38"/>
          <w:sz w:val="24"/>
        </w:rPr>
        <w:t> </w:t>
      </w:r>
      <w:r>
        <w:rPr>
          <w:sz w:val="24"/>
        </w:rPr>
        <w:t>pareri</w:t>
      </w:r>
      <w:r>
        <w:rPr>
          <w:spacing w:val="40"/>
          <w:sz w:val="24"/>
        </w:rPr>
        <w:t> </w:t>
      </w:r>
      <w:r>
        <w:rPr>
          <w:sz w:val="24"/>
        </w:rPr>
        <w:t>acquisti</w:t>
      </w:r>
      <w:r>
        <w:rPr>
          <w:spacing w:val="38"/>
          <w:sz w:val="24"/>
        </w:rPr>
        <w:t> </w:t>
      </w:r>
      <w:r>
        <w:rPr>
          <w:sz w:val="24"/>
        </w:rPr>
        <w:t>degli</w:t>
      </w:r>
      <w:r>
        <w:rPr>
          <w:spacing w:val="38"/>
          <w:sz w:val="24"/>
        </w:rPr>
        <w:t> </w:t>
      </w:r>
      <w:r>
        <w:rPr>
          <w:sz w:val="24"/>
        </w:rPr>
        <w:t>Enti</w:t>
      </w:r>
      <w:r>
        <w:rPr>
          <w:spacing w:val="40"/>
          <w:sz w:val="24"/>
        </w:rPr>
        <w:t> </w:t>
      </w:r>
      <w:r>
        <w:rPr>
          <w:sz w:val="24"/>
        </w:rPr>
        <w:t>con</w:t>
      </w:r>
      <w:r>
        <w:rPr>
          <w:spacing w:val="37"/>
          <w:sz w:val="24"/>
        </w:rPr>
        <w:t> </w:t>
      </w:r>
      <w:r>
        <w:rPr>
          <w:sz w:val="24"/>
        </w:rPr>
        <w:t>particolare riferimento a quelli preposti alla tutela.</w:t>
      </w:r>
    </w:p>
    <w:p>
      <w:pPr>
        <w:pStyle w:val="BodyText"/>
        <w:spacing w:before="1"/>
      </w:pPr>
    </w:p>
    <w:p>
      <w:pPr>
        <w:pStyle w:val="Heading1"/>
        <w:numPr>
          <w:ilvl w:val="1"/>
          <w:numId w:val="1"/>
        </w:numPr>
        <w:tabs>
          <w:tab w:pos="717" w:val="left" w:leader="none"/>
        </w:tabs>
        <w:spacing w:line="240" w:lineRule="auto" w:before="0" w:after="0"/>
        <w:ind w:left="717" w:right="0" w:hanging="577"/>
        <w:jc w:val="left"/>
      </w:pPr>
      <w:r>
        <w:rPr>
          <w:smallCaps/>
        </w:rPr>
        <w:t>Applicabilità</w:t>
      </w:r>
      <w:r>
        <w:rPr>
          <w:smallCaps/>
          <w:spacing w:val="-11"/>
        </w:rPr>
        <w:t> </w:t>
      </w:r>
      <w:r>
        <w:rPr>
          <w:smallCaps/>
        </w:rPr>
        <w:t>dei</w:t>
      </w:r>
      <w:r>
        <w:rPr>
          <w:smallCaps/>
          <w:spacing w:val="-9"/>
        </w:rPr>
        <w:t> </w:t>
      </w:r>
      <w:r>
        <w:rPr>
          <w:smallCaps/>
        </w:rPr>
        <w:t>criteri</w:t>
      </w:r>
      <w:r>
        <w:rPr>
          <w:smallCaps/>
          <w:spacing w:val="-9"/>
        </w:rPr>
        <w:t> </w:t>
      </w:r>
      <w:r>
        <w:rPr>
          <w:smallCaps/>
        </w:rPr>
        <w:t>al</w:t>
      </w:r>
      <w:r>
        <w:rPr>
          <w:smallCaps/>
          <w:spacing w:val="-9"/>
        </w:rPr>
        <w:t> </w:t>
      </w:r>
      <w:r>
        <w:rPr>
          <w:smallCaps/>
          <w:spacing w:val="-2"/>
        </w:rPr>
        <w:t>progetto</w:t>
      </w:r>
    </w:p>
    <w:p>
      <w:pPr>
        <w:pStyle w:val="BodyText"/>
        <w:spacing w:before="22"/>
        <w:ind w:left="140" w:right="566"/>
        <w:jc w:val="both"/>
      </w:pPr>
      <w:r>
        <w:rPr/>
        <w:t>Facendo riferimento all’obbligo di applicazione dei CAM, come previsto dall’art. 57 comma 2 del Codice,</w:t>
      </w:r>
      <w:r>
        <w:rPr>
          <w:spacing w:val="-15"/>
        </w:rPr>
        <w:t> </w:t>
      </w:r>
      <w:r>
        <w:rPr/>
        <w:t>il</w:t>
      </w:r>
      <w:r>
        <w:rPr>
          <w:spacing w:val="-15"/>
        </w:rPr>
        <w:t> </w:t>
      </w:r>
      <w:r>
        <w:rPr/>
        <w:t>progettista</w:t>
      </w:r>
      <w:r>
        <w:rPr>
          <w:spacing w:val="-15"/>
        </w:rPr>
        <w:t> </w:t>
      </w:r>
      <w:r>
        <w:rPr/>
        <w:t>riporta</w:t>
      </w:r>
      <w:r>
        <w:rPr>
          <w:spacing w:val="-15"/>
        </w:rPr>
        <w:t> </w:t>
      </w:r>
      <w:r>
        <w:rPr/>
        <w:t>in</w:t>
      </w:r>
      <w:r>
        <w:rPr>
          <w:spacing w:val="-15"/>
        </w:rPr>
        <w:t> </w:t>
      </w:r>
      <w:r>
        <w:rPr/>
        <w:t>forma</w:t>
      </w:r>
      <w:r>
        <w:rPr>
          <w:spacing w:val="-15"/>
        </w:rPr>
        <w:t> </w:t>
      </w:r>
      <w:r>
        <w:rPr/>
        <w:t>tabellare,</w:t>
      </w:r>
      <w:r>
        <w:rPr>
          <w:spacing w:val="-15"/>
        </w:rPr>
        <w:t> </w:t>
      </w:r>
      <w:r>
        <w:rPr/>
        <w:t>come</w:t>
      </w:r>
      <w:r>
        <w:rPr>
          <w:spacing w:val="-15"/>
        </w:rPr>
        <w:t> </w:t>
      </w:r>
      <w:r>
        <w:rPr/>
        <w:t>da</w:t>
      </w:r>
      <w:r>
        <w:rPr>
          <w:spacing w:val="-15"/>
        </w:rPr>
        <w:t> </w:t>
      </w:r>
      <w:r>
        <w:rPr/>
        <w:t>esempio</w:t>
      </w:r>
      <w:r>
        <w:rPr>
          <w:spacing w:val="-15"/>
        </w:rPr>
        <w:t> </w:t>
      </w:r>
      <w:r>
        <w:rPr/>
        <w:t>riportato</w:t>
      </w:r>
      <w:r>
        <w:rPr>
          <w:spacing w:val="-15"/>
        </w:rPr>
        <w:t> </w:t>
      </w:r>
      <w:r>
        <w:rPr/>
        <w:t>di</w:t>
      </w:r>
      <w:r>
        <w:rPr>
          <w:spacing w:val="-15"/>
        </w:rPr>
        <w:t> </w:t>
      </w:r>
      <w:r>
        <w:rPr/>
        <w:t>seguito,</w:t>
      </w:r>
      <w:r>
        <w:rPr>
          <w:spacing w:val="-15"/>
        </w:rPr>
        <w:t> </w:t>
      </w:r>
      <w:r>
        <w:rPr/>
        <w:t>i</w:t>
      </w:r>
      <w:r>
        <w:rPr>
          <w:spacing w:val="-15"/>
        </w:rPr>
        <w:t> </w:t>
      </w:r>
      <w:r>
        <w:rPr/>
        <w:t>criteri</w:t>
      </w:r>
      <w:r>
        <w:rPr>
          <w:spacing w:val="-15"/>
        </w:rPr>
        <w:t> </w:t>
      </w:r>
      <w:r>
        <w:rPr/>
        <w:t>applicati ed</w:t>
      </w:r>
      <w:r>
        <w:rPr>
          <w:spacing w:val="-15"/>
        </w:rPr>
        <w:t> </w:t>
      </w:r>
      <w:r>
        <w:rPr/>
        <w:t>eventuali</w:t>
      </w:r>
      <w:r>
        <w:rPr>
          <w:spacing w:val="-15"/>
        </w:rPr>
        <w:t> </w:t>
      </w:r>
      <w:r>
        <w:rPr/>
        <w:t>limitazioni</w:t>
      </w:r>
      <w:r>
        <w:rPr>
          <w:spacing w:val="-15"/>
        </w:rPr>
        <w:t> </w:t>
      </w:r>
      <w:r>
        <w:rPr/>
        <w:t>o</w:t>
      </w:r>
      <w:r>
        <w:rPr>
          <w:spacing w:val="-14"/>
        </w:rPr>
        <w:t> </w:t>
      </w:r>
      <w:r>
        <w:rPr/>
        <w:t>non</w:t>
      </w:r>
      <w:r>
        <w:rPr>
          <w:spacing w:val="-15"/>
        </w:rPr>
        <w:t> </w:t>
      </w:r>
      <w:r>
        <w:rPr/>
        <w:t>applicabilità</w:t>
      </w:r>
      <w:r>
        <w:rPr>
          <w:spacing w:val="-15"/>
        </w:rPr>
        <w:t> </w:t>
      </w:r>
      <w:r>
        <w:rPr/>
        <w:t>degli</w:t>
      </w:r>
      <w:r>
        <w:rPr>
          <w:spacing w:val="-15"/>
        </w:rPr>
        <w:t> </w:t>
      </w:r>
      <w:r>
        <w:rPr/>
        <w:t>stessi,</w:t>
      </w:r>
      <w:r>
        <w:rPr>
          <w:spacing w:val="-15"/>
        </w:rPr>
        <w:t> </w:t>
      </w:r>
      <w:r>
        <w:rPr/>
        <w:t>con</w:t>
      </w:r>
      <w:r>
        <w:rPr>
          <w:spacing w:val="-14"/>
        </w:rPr>
        <w:t> </w:t>
      </w:r>
      <w:r>
        <w:rPr/>
        <w:t>descrizione</w:t>
      </w:r>
      <w:r>
        <w:rPr>
          <w:spacing w:val="-15"/>
        </w:rPr>
        <w:t> </w:t>
      </w:r>
      <w:r>
        <w:rPr/>
        <w:t>della</w:t>
      </w:r>
      <w:r>
        <w:rPr>
          <w:spacing w:val="-15"/>
        </w:rPr>
        <w:t> </w:t>
      </w:r>
      <w:r>
        <w:rPr/>
        <w:t>normativa</w:t>
      </w:r>
      <w:r>
        <w:rPr>
          <w:spacing w:val="-15"/>
        </w:rPr>
        <w:t> </w:t>
      </w:r>
      <w:r>
        <w:rPr/>
        <w:t>di</w:t>
      </w:r>
      <w:r>
        <w:rPr>
          <w:spacing w:val="-15"/>
        </w:rPr>
        <w:t> </w:t>
      </w:r>
      <w:r>
        <w:rPr/>
        <w:t>riferimento e ogni altro elemento di supporto alla decisione progettuale.</w:t>
      </w:r>
    </w:p>
    <w:p>
      <w:pPr>
        <w:pStyle w:val="BodyText"/>
        <w:spacing w:after="0"/>
        <w:jc w:val="both"/>
        <w:sectPr>
          <w:pgSz w:w="11910" w:h="16840"/>
          <w:pgMar w:header="0" w:footer="386" w:top="760" w:bottom="580" w:left="992" w:right="566"/>
        </w:sectPr>
      </w:pPr>
    </w:p>
    <w:p>
      <w:pPr>
        <w:pStyle w:val="BodyText"/>
        <w:spacing w:before="72"/>
        <w:ind w:left="140"/>
        <w:jc w:val="both"/>
      </w:pPr>
      <w:r>
        <w:rPr/>
        <w:t>Tabella</w:t>
      </w:r>
      <w:r>
        <w:rPr>
          <w:spacing w:val="-4"/>
        </w:rPr>
        <w:t> </w:t>
      </w:r>
      <w:r>
        <w:rPr>
          <w:spacing w:val="-10"/>
        </w:rPr>
        <w:t>1</w:t>
      </w:r>
    </w:p>
    <w:p>
      <w:pPr>
        <w:pStyle w:val="BodyText"/>
        <w:spacing w:before="64"/>
        <w:rPr>
          <w:sz w:val="20"/>
        </w:rPr>
      </w:pPr>
    </w:p>
    <w:tbl>
      <w:tblPr>
        <w:tblW w:w="0" w:type="auto"/>
        <w:jc w:val="left"/>
        <w:tblInd w:w="15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top w:w="0" w:type="dxa"/>
          <w:left w:w="0" w:type="dxa"/>
          <w:bottom w:w="0" w:type="dxa"/>
          <w:right w:w="0" w:type="dxa"/>
        </w:tblCellMar>
        <w:tblLook w:val="01E0"/>
      </w:tblPr>
      <w:tblGrid>
        <w:gridCol w:w="1044"/>
        <w:gridCol w:w="1389"/>
        <w:gridCol w:w="1337"/>
        <w:gridCol w:w="1577"/>
        <w:gridCol w:w="1519"/>
        <w:gridCol w:w="1714"/>
        <w:gridCol w:w="1476"/>
      </w:tblGrid>
      <w:tr>
        <w:trPr>
          <w:trHeight w:val="335" w:hRule="atLeast"/>
        </w:trPr>
        <w:tc>
          <w:tcPr>
            <w:tcW w:w="1044" w:type="dxa"/>
            <w:tcBorders>
              <w:top w:val="nil"/>
              <w:left w:val="nil"/>
              <w:bottom w:val="nil"/>
            </w:tcBorders>
            <w:shd w:val="clear" w:color="auto" w:fill="4F81BC"/>
          </w:tcPr>
          <w:p>
            <w:pPr>
              <w:pStyle w:val="TableParagraph"/>
              <w:spacing w:line="261" w:lineRule="exact" w:before="55"/>
              <w:ind w:left="110"/>
              <w:rPr>
                <w:b/>
                <w:sz w:val="24"/>
              </w:rPr>
            </w:pPr>
            <w:r>
              <w:rPr>
                <w:b/>
                <w:sz w:val="24"/>
              </w:rPr>
              <mc:AlternateContent>
                <mc:Choice Requires="wps">
                  <w:drawing>
                    <wp:anchor distT="0" distB="0" distL="0" distR="0" allowOverlap="1" layoutInCell="1" locked="0" behindDoc="1" simplePos="0" relativeHeight="487380480">
                      <wp:simplePos x="0" y="0"/>
                      <wp:positionH relativeFrom="column">
                        <wp:posOffset>0</wp:posOffset>
                      </wp:positionH>
                      <wp:positionV relativeFrom="paragraph">
                        <wp:posOffset>115</wp:posOffset>
                      </wp:positionV>
                      <wp:extent cx="4361180" cy="946785"/>
                      <wp:effectExtent l="0" t="0" r="0" b="0"/>
                      <wp:wrapNone/>
                      <wp:docPr id="6" name="Group 6"/>
                      <wp:cNvGraphicFramePr>
                        <a:graphicFrameLocks/>
                      </wp:cNvGraphicFramePr>
                      <a:graphic>
                        <a:graphicData uri="http://schemas.microsoft.com/office/word/2010/wordprocessingGroup">
                          <wpg:wgp>
                            <wpg:cNvPr id="6" name="Group 6"/>
                            <wpg:cNvGrpSpPr/>
                            <wpg:grpSpPr>
                              <a:xfrm>
                                <a:off x="0" y="0"/>
                                <a:ext cx="4361180" cy="946785"/>
                                <a:chExt cx="4361180" cy="946785"/>
                              </a:xfrm>
                            </wpg:grpSpPr>
                            <wps:wsp>
                              <wps:cNvPr id="7" name="Graphic 7"/>
                              <wps:cNvSpPr/>
                              <wps:spPr>
                                <a:xfrm>
                                  <a:off x="0" y="0"/>
                                  <a:ext cx="4361180" cy="946785"/>
                                </a:xfrm>
                                <a:custGeom>
                                  <a:avLst/>
                                  <a:gdLst/>
                                  <a:ahLst/>
                                  <a:cxnLst/>
                                  <a:rect l="l" t="t" r="r" b="b"/>
                                  <a:pathLst>
                                    <a:path w="4361180" h="946785">
                                      <a:moveTo>
                                        <a:pt x="2394762" y="911656"/>
                                      </a:moveTo>
                                      <a:lnTo>
                                        <a:pt x="2388666" y="911656"/>
                                      </a:lnTo>
                                      <a:lnTo>
                                        <a:pt x="2388666" y="36626"/>
                                      </a:lnTo>
                                      <a:lnTo>
                                        <a:pt x="2388666" y="1574"/>
                                      </a:lnTo>
                                      <a:lnTo>
                                        <a:pt x="2388666" y="0"/>
                                      </a:lnTo>
                                      <a:lnTo>
                                        <a:pt x="1553210" y="0"/>
                                      </a:lnTo>
                                      <a:lnTo>
                                        <a:pt x="1553210" y="1574"/>
                                      </a:lnTo>
                                      <a:lnTo>
                                        <a:pt x="1551686" y="1574"/>
                                      </a:lnTo>
                                      <a:lnTo>
                                        <a:pt x="1551686" y="36626"/>
                                      </a:lnTo>
                                      <a:lnTo>
                                        <a:pt x="1553210" y="36626"/>
                                      </a:lnTo>
                                      <a:lnTo>
                                        <a:pt x="1553210" y="911656"/>
                                      </a:lnTo>
                                      <a:lnTo>
                                        <a:pt x="1545590" y="911656"/>
                                      </a:lnTo>
                                      <a:lnTo>
                                        <a:pt x="1539481" y="911656"/>
                                      </a:lnTo>
                                      <a:lnTo>
                                        <a:pt x="1539481" y="0"/>
                                      </a:lnTo>
                                      <a:lnTo>
                                        <a:pt x="669290" y="0"/>
                                      </a:lnTo>
                                      <a:lnTo>
                                        <a:pt x="669290" y="911656"/>
                                      </a:lnTo>
                                      <a:lnTo>
                                        <a:pt x="663244" y="911656"/>
                                      </a:lnTo>
                                      <a:lnTo>
                                        <a:pt x="657148" y="911656"/>
                                      </a:lnTo>
                                      <a:lnTo>
                                        <a:pt x="657148" y="36626"/>
                                      </a:lnTo>
                                      <a:lnTo>
                                        <a:pt x="657148" y="1574"/>
                                      </a:lnTo>
                                      <a:lnTo>
                                        <a:pt x="657148" y="0"/>
                                      </a:lnTo>
                                      <a:lnTo>
                                        <a:pt x="7620" y="0"/>
                                      </a:lnTo>
                                      <a:lnTo>
                                        <a:pt x="7620" y="1574"/>
                                      </a:lnTo>
                                      <a:lnTo>
                                        <a:pt x="6096" y="1574"/>
                                      </a:lnTo>
                                      <a:lnTo>
                                        <a:pt x="6096" y="36626"/>
                                      </a:lnTo>
                                      <a:lnTo>
                                        <a:pt x="7620" y="36626"/>
                                      </a:lnTo>
                                      <a:lnTo>
                                        <a:pt x="7620" y="911656"/>
                                      </a:lnTo>
                                      <a:lnTo>
                                        <a:pt x="0" y="911656"/>
                                      </a:lnTo>
                                      <a:lnTo>
                                        <a:pt x="0" y="946708"/>
                                      </a:lnTo>
                                      <a:lnTo>
                                        <a:pt x="2394762" y="946708"/>
                                      </a:lnTo>
                                      <a:lnTo>
                                        <a:pt x="2394762" y="911656"/>
                                      </a:lnTo>
                                      <a:close/>
                                    </a:path>
                                    <a:path w="4361180" h="946785">
                                      <a:moveTo>
                                        <a:pt x="4361053" y="911656"/>
                                      </a:moveTo>
                                      <a:lnTo>
                                        <a:pt x="4354957" y="911656"/>
                                      </a:lnTo>
                                      <a:lnTo>
                                        <a:pt x="4354957" y="0"/>
                                      </a:lnTo>
                                      <a:lnTo>
                                        <a:pt x="3402457" y="0"/>
                                      </a:lnTo>
                                      <a:lnTo>
                                        <a:pt x="3402457" y="911656"/>
                                      </a:lnTo>
                                      <a:lnTo>
                                        <a:pt x="3396411" y="911656"/>
                                      </a:lnTo>
                                      <a:lnTo>
                                        <a:pt x="3390315" y="911656"/>
                                      </a:lnTo>
                                      <a:lnTo>
                                        <a:pt x="3390315" y="0"/>
                                      </a:lnTo>
                                      <a:lnTo>
                                        <a:pt x="2402459" y="0"/>
                                      </a:lnTo>
                                      <a:lnTo>
                                        <a:pt x="2402459" y="1574"/>
                                      </a:lnTo>
                                      <a:lnTo>
                                        <a:pt x="2400935" y="1574"/>
                                      </a:lnTo>
                                      <a:lnTo>
                                        <a:pt x="2400935" y="36626"/>
                                      </a:lnTo>
                                      <a:lnTo>
                                        <a:pt x="2402459" y="36626"/>
                                      </a:lnTo>
                                      <a:lnTo>
                                        <a:pt x="2402459" y="911656"/>
                                      </a:lnTo>
                                      <a:lnTo>
                                        <a:pt x="2394839" y="911656"/>
                                      </a:lnTo>
                                      <a:lnTo>
                                        <a:pt x="2394839" y="946708"/>
                                      </a:lnTo>
                                      <a:lnTo>
                                        <a:pt x="4361053" y="946708"/>
                                      </a:lnTo>
                                      <a:lnTo>
                                        <a:pt x="4361053" y="911656"/>
                                      </a:lnTo>
                                      <a:close/>
                                    </a:path>
                                  </a:pathLst>
                                </a:custGeom>
                                <a:solidFill>
                                  <a:srgbClr val="4F81BC"/>
                                </a:solidFill>
                              </wps:spPr>
                              <wps:bodyPr wrap="square" lIns="0" tIns="0" rIns="0" bIns="0" rtlCol="0">
                                <a:prstTxWarp prst="textNoShape">
                                  <a:avLst/>
                                </a:prstTxWarp>
                                <a:noAutofit/>
                              </wps:bodyPr>
                            </wps:wsp>
                          </wpg:wgp>
                        </a:graphicData>
                      </a:graphic>
                    </wp:anchor>
                  </w:drawing>
                </mc:Choice>
                <mc:Fallback>
                  <w:pict>
                    <v:group style="position:absolute;margin-left:0pt;margin-top:.009127pt;width:343.4pt;height:74.55pt;mso-position-horizontal-relative:column;mso-position-vertical-relative:paragraph;z-index:-15936000" id="docshapegroup2" coordorigin="0,0" coordsize="6868,1491">
                      <v:shape style="position:absolute;left:0;top:0;width:6868;height:1491" id="docshape3" coordorigin="0,0" coordsize="6868,1491" path="m3771,1436l3762,1436,3762,58,3762,3,3762,0,2446,0,2446,3,2444,3,2444,58,2446,58,2446,1436,2434,1436,2424,1436,2424,0,1054,0,1054,1436,1044,1436,1044,1436,1035,1436,1035,58,1035,3,1035,0,12,0,12,3,10,3,10,58,12,58,12,1436,0,1436,0,1491,12,1491,1035,1491,1044,1491,1044,1491,1054,1491,2424,1491,2434,1491,2446,1491,3762,1491,3771,1491,3771,1436xm6868,1436l6858,1436,6858,0,5358,0,5358,1436,5349,1436,5349,1436,5339,1436,5339,0,3783,0,3783,3,3781,3,3781,58,3783,58,3783,1436,3771,1436,3771,1491,3783,1491,5339,1491,5349,1491,5349,1491,5358,1491,6858,1491,6868,1491,6868,1436xe" filled="true" fillcolor="#4f81bc" stroked="false">
                        <v:path arrowok="t"/>
                        <v:fill type="solid"/>
                      </v:shape>
                      <w10:wrap type="none"/>
                    </v:group>
                  </w:pict>
                </mc:Fallback>
              </mc:AlternateContent>
            </w:r>
            <w:r>
              <w:rPr>
                <w:b/>
                <w:spacing w:val="-2"/>
                <w:sz w:val="24"/>
              </w:rPr>
              <w:t>Criterio</w:t>
            </w:r>
          </w:p>
        </w:tc>
        <w:tc>
          <w:tcPr>
            <w:tcW w:w="1389" w:type="dxa"/>
            <w:tcBorders>
              <w:top w:val="nil"/>
              <w:bottom w:val="nil"/>
            </w:tcBorders>
            <w:shd w:val="clear" w:color="auto" w:fill="4F81BC"/>
          </w:tcPr>
          <w:p>
            <w:pPr>
              <w:pStyle w:val="TableParagraph"/>
              <w:spacing w:line="261" w:lineRule="exact" w:before="55"/>
              <w:ind w:left="98"/>
              <w:rPr>
                <w:b/>
                <w:sz w:val="24"/>
              </w:rPr>
            </w:pPr>
            <w:r>
              <w:rPr>
                <w:b/>
                <w:spacing w:val="-2"/>
                <w:sz w:val="24"/>
              </w:rPr>
              <w:t>Applicabile</w:t>
            </w:r>
          </w:p>
        </w:tc>
        <w:tc>
          <w:tcPr>
            <w:tcW w:w="1337" w:type="dxa"/>
            <w:tcBorders>
              <w:top w:val="nil"/>
              <w:bottom w:val="nil"/>
            </w:tcBorders>
            <w:shd w:val="clear" w:color="auto" w:fill="4F81BC"/>
          </w:tcPr>
          <w:p>
            <w:pPr>
              <w:pStyle w:val="TableParagraph"/>
              <w:spacing w:line="261" w:lineRule="exact" w:before="55"/>
              <w:ind w:left="1" w:right="1"/>
              <w:jc w:val="center"/>
              <w:rPr>
                <w:b/>
                <w:sz w:val="24"/>
              </w:rPr>
            </w:pPr>
            <w:r>
              <w:rPr>
                <w:b/>
                <w:spacing w:val="-5"/>
                <w:sz w:val="24"/>
              </w:rPr>
              <w:t>Non</w:t>
            </w:r>
          </w:p>
        </w:tc>
        <w:tc>
          <w:tcPr>
            <w:tcW w:w="1577" w:type="dxa"/>
            <w:tcBorders>
              <w:top w:val="nil"/>
              <w:bottom w:val="nil"/>
            </w:tcBorders>
            <w:shd w:val="clear" w:color="auto" w:fill="4F81BC"/>
          </w:tcPr>
          <w:p>
            <w:pPr>
              <w:pStyle w:val="TableParagraph"/>
              <w:spacing w:line="261" w:lineRule="exact" w:before="55"/>
              <w:ind w:left="2" w:right="1"/>
              <w:jc w:val="center"/>
              <w:rPr>
                <w:b/>
                <w:sz w:val="24"/>
              </w:rPr>
            </w:pPr>
            <w:r>
              <w:rPr>
                <w:b/>
                <w:spacing w:val="-2"/>
                <w:sz w:val="24"/>
              </w:rPr>
              <w:t>Parzialmente</w:t>
            </w:r>
          </w:p>
        </w:tc>
        <w:tc>
          <w:tcPr>
            <w:tcW w:w="1519" w:type="dxa"/>
            <w:tcBorders>
              <w:top w:val="nil"/>
              <w:bottom w:val="nil"/>
            </w:tcBorders>
            <w:shd w:val="clear" w:color="auto" w:fill="4F81BC"/>
          </w:tcPr>
          <w:p>
            <w:pPr>
              <w:pStyle w:val="TableParagraph"/>
              <w:spacing w:line="261" w:lineRule="exact" w:before="55"/>
              <w:ind w:left="5" w:right="1"/>
              <w:jc w:val="center"/>
              <w:rPr>
                <w:b/>
                <w:sz w:val="24"/>
              </w:rPr>
            </w:pPr>
            <w:r>
              <w:rPr>
                <w:b/>
                <w:spacing w:val="-2"/>
                <w:sz w:val="24"/>
              </w:rPr>
              <w:t>Motivazione</w:t>
            </w:r>
          </w:p>
        </w:tc>
        <w:tc>
          <w:tcPr>
            <w:tcW w:w="1714" w:type="dxa"/>
            <w:tcBorders>
              <w:top w:val="nil"/>
              <w:bottom w:val="nil"/>
            </w:tcBorders>
            <w:shd w:val="clear" w:color="auto" w:fill="F79546"/>
          </w:tcPr>
          <w:p>
            <w:pPr>
              <w:pStyle w:val="TableParagraph"/>
              <w:spacing w:line="261" w:lineRule="exact" w:before="55"/>
              <w:ind w:left="5" w:right="2"/>
              <w:jc w:val="center"/>
              <w:rPr>
                <w:b/>
                <w:sz w:val="24"/>
              </w:rPr>
            </w:pPr>
            <w:r>
              <w:rPr>
                <w:b/>
                <w:sz w:val="24"/>
              </w:rPr>
              <w:t>Criterio</w:t>
            </w:r>
            <w:r>
              <w:rPr>
                <w:b/>
                <w:spacing w:val="-4"/>
                <w:sz w:val="24"/>
              </w:rPr>
              <w:t> </w:t>
            </w:r>
            <w:r>
              <w:rPr>
                <w:b/>
                <w:spacing w:val="-5"/>
                <w:sz w:val="24"/>
              </w:rPr>
              <w:t>del</w:t>
            </w:r>
          </w:p>
        </w:tc>
        <w:tc>
          <w:tcPr>
            <w:tcW w:w="1476" w:type="dxa"/>
            <w:tcBorders>
              <w:top w:val="nil"/>
              <w:bottom w:val="nil"/>
              <w:right w:val="nil"/>
            </w:tcBorders>
            <w:shd w:val="clear" w:color="auto" w:fill="9BBA58"/>
          </w:tcPr>
          <w:p>
            <w:pPr>
              <w:pStyle w:val="TableParagraph"/>
              <w:spacing w:line="261" w:lineRule="exact" w:before="55"/>
              <w:ind w:left="1" w:right="2"/>
              <w:jc w:val="center"/>
              <w:rPr>
                <w:b/>
                <w:sz w:val="24"/>
              </w:rPr>
            </w:pPr>
            <w:r>
              <w:rPr>
                <w:b/>
                <w:spacing w:val="-2"/>
                <w:sz w:val="24"/>
              </w:rPr>
              <w:t>Criterio</w:t>
            </w:r>
          </w:p>
        </w:tc>
      </w:tr>
      <w:tr>
        <w:trPr>
          <w:trHeight w:val="275" w:hRule="atLeast"/>
        </w:trPr>
        <w:tc>
          <w:tcPr>
            <w:tcW w:w="1044" w:type="dxa"/>
            <w:tcBorders>
              <w:top w:val="nil"/>
              <w:left w:val="nil"/>
              <w:bottom w:val="nil"/>
            </w:tcBorders>
            <w:shd w:val="clear" w:color="auto" w:fill="4F81BC"/>
          </w:tcPr>
          <w:p>
            <w:pPr>
              <w:pStyle w:val="TableParagraph"/>
              <w:rPr>
                <w:sz w:val="20"/>
              </w:rPr>
            </w:pPr>
          </w:p>
        </w:tc>
        <w:tc>
          <w:tcPr>
            <w:tcW w:w="1389" w:type="dxa"/>
            <w:tcBorders>
              <w:top w:val="nil"/>
              <w:bottom w:val="nil"/>
            </w:tcBorders>
            <w:shd w:val="clear" w:color="auto" w:fill="4F81BC"/>
          </w:tcPr>
          <w:p>
            <w:pPr>
              <w:pStyle w:val="TableParagraph"/>
              <w:rPr>
                <w:sz w:val="20"/>
              </w:rPr>
            </w:pPr>
          </w:p>
        </w:tc>
        <w:tc>
          <w:tcPr>
            <w:tcW w:w="1337" w:type="dxa"/>
            <w:tcBorders>
              <w:top w:val="nil"/>
              <w:bottom w:val="nil"/>
            </w:tcBorders>
            <w:shd w:val="clear" w:color="auto" w:fill="4F81BC"/>
          </w:tcPr>
          <w:p>
            <w:pPr>
              <w:pStyle w:val="TableParagraph"/>
              <w:spacing w:line="256" w:lineRule="exact"/>
              <w:ind w:left="1"/>
              <w:jc w:val="center"/>
              <w:rPr>
                <w:b/>
                <w:sz w:val="24"/>
              </w:rPr>
            </w:pPr>
            <w:r>
              <w:rPr>
                <w:b/>
                <w:spacing w:val="-2"/>
                <w:sz w:val="24"/>
              </w:rPr>
              <w:t>applicabile</w:t>
            </w:r>
          </w:p>
        </w:tc>
        <w:tc>
          <w:tcPr>
            <w:tcW w:w="1577" w:type="dxa"/>
            <w:tcBorders>
              <w:top w:val="nil"/>
              <w:bottom w:val="nil"/>
            </w:tcBorders>
            <w:shd w:val="clear" w:color="auto" w:fill="4F81BC"/>
          </w:tcPr>
          <w:p>
            <w:pPr>
              <w:pStyle w:val="TableParagraph"/>
              <w:spacing w:line="256" w:lineRule="exact"/>
              <w:ind w:left="2"/>
              <w:jc w:val="center"/>
              <w:rPr>
                <w:b/>
                <w:sz w:val="24"/>
              </w:rPr>
            </w:pPr>
            <w:r>
              <w:rPr>
                <w:b/>
                <w:spacing w:val="-2"/>
                <w:sz w:val="24"/>
              </w:rPr>
              <w:t>applicabile</w:t>
            </w:r>
          </w:p>
        </w:tc>
        <w:tc>
          <w:tcPr>
            <w:tcW w:w="1519" w:type="dxa"/>
            <w:tcBorders>
              <w:top w:val="nil"/>
              <w:bottom w:val="nil"/>
            </w:tcBorders>
            <w:shd w:val="clear" w:color="auto" w:fill="4F81BC"/>
          </w:tcPr>
          <w:p>
            <w:pPr>
              <w:pStyle w:val="TableParagraph"/>
              <w:spacing w:line="256" w:lineRule="exact"/>
              <w:ind w:left="4" w:right="5"/>
              <w:jc w:val="center"/>
              <w:rPr>
                <w:b/>
                <w:sz w:val="24"/>
              </w:rPr>
            </w:pPr>
            <w:r>
              <w:rPr>
                <w:b/>
                <w:spacing w:val="-2"/>
                <w:sz w:val="24"/>
              </w:rPr>
              <w:t>tecnica</w:t>
            </w:r>
          </w:p>
        </w:tc>
        <w:tc>
          <w:tcPr>
            <w:tcW w:w="1714" w:type="dxa"/>
            <w:tcBorders>
              <w:top w:val="nil"/>
              <w:bottom w:val="nil"/>
            </w:tcBorders>
            <w:shd w:val="clear" w:color="auto" w:fill="F79546"/>
          </w:tcPr>
          <w:p>
            <w:pPr>
              <w:pStyle w:val="TableParagraph"/>
              <w:spacing w:line="256" w:lineRule="exact"/>
              <w:ind w:left="5"/>
              <w:jc w:val="center"/>
              <w:rPr>
                <w:b/>
                <w:sz w:val="24"/>
              </w:rPr>
            </w:pPr>
            <w:r>
              <w:rPr>
                <w:b/>
                <w:spacing w:val="-2"/>
                <w:sz w:val="24"/>
              </w:rPr>
              <w:t>protocollo</w:t>
            </w:r>
          </w:p>
        </w:tc>
        <w:tc>
          <w:tcPr>
            <w:tcW w:w="1476" w:type="dxa"/>
            <w:tcBorders>
              <w:top w:val="nil"/>
              <w:bottom w:val="nil"/>
              <w:right w:val="nil"/>
            </w:tcBorders>
            <w:shd w:val="clear" w:color="auto" w:fill="9BBA58"/>
          </w:tcPr>
          <w:p>
            <w:pPr>
              <w:pStyle w:val="TableParagraph"/>
              <w:spacing w:line="256" w:lineRule="exact"/>
              <w:ind w:right="2"/>
              <w:jc w:val="center"/>
              <w:rPr>
                <w:b/>
                <w:sz w:val="24"/>
              </w:rPr>
            </w:pPr>
            <w:r>
              <w:rPr>
                <w:b/>
                <w:spacing w:val="-4"/>
                <w:sz w:val="24"/>
              </w:rPr>
              <w:t>DNSH</w:t>
            </w:r>
          </w:p>
        </w:tc>
      </w:tr>
      <w:tr>
        <w:trPr>
          <w:trHeight w:val="275" w:hRule="atLeast"/>
        </w:trPr>
        <w:tc>
          <w:tcPr>
            <w:tcW w:w="1044" w:type="dxa"/>
            <w:tcBorders>
              <w:top w:val="nil"/>
              <w:left w:val="nil"/>
              <w:bottom w:val="nil"/>
            </w:tcBorders>
            <w:shd w:val="clear" w:color="auto" w:fill="4F81BC"/>
          </w:tcPr>
          <w:p>
            <w:pPr>
              <w:pStyle w:val="TableParagraph"/>
              <w:rPr>
                <w:sz w:val="20"/>
              </w:rPr>
            </w:pPr>
          </w:p>
        </w:tc>
        <w:tc>
          <w:tcPr>
            <w:tcW w:w="1389" w:type="dxa"/>
            <w:tcBorders>
              <w:top w:val="nil"/>
              <w:bottom w:val="nil"/>
            </w:tcBorders>
            <w:shd w:val="clear" w:color="auto" w:fill="4F81BC"/>
          </w:tcPr>
          <w:p>
            <w:pPr>
              <w:pStyle w:val="TableParagraph"/>
              <w:rPr>
                <w:sz w:val="20"/>
              </w:rPr>
            </w:pPr>
          </w:p>
        </w:tc>
        <w:tc>
          <w:tcPr>
            <w:tcW w:w="1337" w:type="dxa"/>
            <w:tcBorders>
              <w:top w:val="nil"/>
              <w:bottom w:val="nil"/>
            </w:tcBorders>
            <w:shd w:val="clear" w:color="auto" w:fill="4F81BC"/>
          </w:tcPr>
          <w:p>
            <w:pPr>
              <w:pStyle w:val="TableParagraph"/>
              <w:rPr>
                <w:sz w:val="20"/>
              </w:rPr>
            </w:pPr>
          </w:p>
        </w:tc>
        <w:tc>
          <w:tcPr>
            <w:tcW w:w="1577" w:type="dxa"/>
            <w:tcBorders>
              <w:top w:val="nil"/>
              <w:bottom w:val="nil"/>
            </w:tcBorders>
            <w:shd w:val="clear" w:color="auto" w:fill="4F81BC"/>
          </w:tcPr>
          <w:p>
            <w:pPr>
              <w:pStyle w:val="TableParagraph"/>
              <w:rPr>
                <w:sz w:val="20"/>
              </w:rPr>
            </w:pPr>
          </w:p>
        </w:tc>
        <w:tc>
          <w:tcPr>
            <w:tcW w:w="1519" w:type="dxa"/>
            <w:tcBorders>
              <w:top w:val="nil"/>
              <w:bottom w:val="nil"/>
            </w:tcBorders>
            <w:shd w:val="clear" w:color="auto" w:fill="4F81BC"/>
          </w:tcPr>
          <w:p>
            <w:pPr>
              <w:pStyle w:val="TableParagraph"/>
              <w:rPr>
                <w:sz w:val="20"/>
              </w:rPr>
            </w:pPr>
          </w:p>
        </w:tc>
        <w:tc>
          <w:tcPr>
            <w:tcW w:w="1714" w:type="dxa"/>
            <w:tcBorders>
              <w:top w:val="nil"/>
              <w:bottom w:val="nil"/>
            </w:tcBorders>
            <w:shd w:val="clear" w:color="auto" w:fill="F79546"/>
          </w:tcPr>
          <w:p>
            <w:pPr>
              <w:pStyle w:val="TableParagraph"/>
              <w:spacing w:line="256" w:lineRule="exact"/>
              <w:ind w:left="5" w:right="3"/>
              <w:jc w:val="center"/>
              <w:rPr>
                <w:b/>
                <w:sz w:val="24"/>
              </w:rPr>
            </w:pPr>
            <w:r>
              <w:rPr>
                <w:b/>
                <w:spacing w:val="-2"/>
                <w:sz w:val="24"/>
              </w:rPr>
              <w:t>energetico</w:t>
            </w:r>
          </w:p>
        </w:tc>
        <w:tc>
          <w:tcPr>
            <w:tcW w:w="1476" w:type="dxa"/>
            <w:tcBorders>
              <w:top w:val="nil"/>
              <w:bottom w:val="nil"/>
              <w:right w:val="nil"/>
            </w:tcBorders>
            <w:shd w:val="clear" w:color="auto" w:fill="9BBA58"/>
          </w:tcPr>
          <w:p>
            <w:pPr>
              <w:pStyle w:val="TableParagraph"/>
              <w:spacing w:line="256" w:lineRule="exact"/>
              <w:ind w:left="1" w:right="2"/>
              <w:jc w:val="center"/>
              <w:rPr>
                <w:b/>
                <w:sz w:val="24"/>
              </w:rPr>
            </w:pPr>
            <w:r>
              <w:rPr>
                <w:b/>
                <w:spacing w:val="-2"/>
                <w:sz w:val="24"/>
              </w:rPr>
              <w:t>correlato</w:t>
            </w:r>
          </w:p>
        </w:tc>
      </w:tr>
      <w:tr>
        <w:trPr>
          <w:trHeight w:val="276" w:hRule="atLeast"/>
        </w:trPr>
        <w:tc>
          <w:tcPr>
            <w:tcW w:w="1044" w:type="dxa"/>
            <w:tcBorders>
              <w:top w:val="nil"/>
              <w:left w:val="nil"/>
              <w:bottom w:val="nil"/>
            </w:tcBorders>
            <w:shd w:val="clear" w:color="auto" w:fill="4F81BC"/>
          </w:tcPr>
          <w:p>
            <w:pPr>
              <w:pStyle w:val="TableParagraph"/>
              <w:rPr>
                <w:sz w:val="20"/>
              </w:rPr>
            </w:pPr>
          </w:p>
        </w:tc>
        <w:tc>
          <w:tcPr>
            <w:tcW w:w="1389" w:type="dxa"/>
            <w:tcBorders>
              <w:top w:val="nil"/>
              <w:bottom w:val="nil"/>
            </w:tcBorders>
            <w:shd w:val="clear" w:color="auto" w:fill="4F81BC"/>
          </w:tcPr>
          <w:p>
            <w:pPr>
              <w:pStyle w:val="TableParagraph"/>
              <w:rPr>
                <w:sz w:val="20"/>
              </w:rPr>
            </w:pPr>
          </w:p>
        </w:tc>
        <w:tc>
          <w:tcPr>
            <w:tcW w:w="1337" w:type="dxa"/>
            <w:tcBorders>
              <w:top w:val="nil"/>
              <w:bottom w:val="nil"/>
            </w:tcBorders>
            <w:shd w:val="clear" w:color="auto" w:fill="4F81BC"/>
          </w:tcPr>
          <w:p>
            <w:pPr>
              <w:pStyle w:val="TableParagraph"/>
              <w:rPr>
                <w:sz w:val="20"/>
              </w:rPr>
            </w:pPr>
          </w:p>
        </w:tc>
        <w:tc>
          <w:tcPr>
            <w:tcW w:w="1577" w:type="dxa"/>
            <w:tcBorders>
              <w:top w:val="nil"/>
              <w:bottom w:val="nil"/>
            </w:tcBorders>
            <w:shd w:val="clear" w:color="auto" w:fill="4F81BC"/>
          </w:tcPr>
          <w:p>
            <w:pPr>
              <w:pStyle w:val="TableParagraph"/>
              <w:rPr>
                <w:sz w:val="20"/>
              </w:rPr>
            </w:pPr>
          </w:p>
        </w:tc>
        <w:tc>
          <w:tcPr>
            <w:tcW w:w="1519" w:type="dxa"/>
            <w:tcBorders>
              <w:top w:val="nil"/>
              <w:bottom w:val="nil"/>
            </w:tcBorders>
            <w:shd w:val="clear" w:color="auto" w:fill="4F81BC"/>
          </w:tcPr>
          <w:p>
            <w:pPr>
              <w:pStyle w:val="TableParagraph"/>
              <w:rPr>
                <w:sz w:val="20"/>
              </w:rPr>
            </w:pPr>
          </w:p>
        </w:tc>
        <w:tc>
          <w:tcPr>
            <w:tcW w:w="1714" w:type="dxa"/>
            <w:tcBorders>
              <w:top w:val="nil"/>
              <w:bottom w:val="nil"/>
            </w:tcBorders>
            <w:shd w:val="clear" w:color="auto" w:fill="F79546"/>
          </w:tcPr>
          <w:p>
            <w:pPr>
              <w:pStyle w:val="TableParagraph"/>
              <w:spacing w:line="256" w:lineRule="exact"/>
              <w:ind w:left="5"/>
              <w:jc w:val="center"/>
              <w:rPr>
                <w:b/>
                <w:sz w:val="24"/>
              </w:rPr>
            </w:pPr>
            <w:r>
              <w:rPr>
                <w:b/>
                <w:spacing w:val="-2"/>
                <w:sz w:val="24"/>
              </w:rPr>
              <w:t>ambientale</w:t>
            </w:r>
          </w:p>
        </w:tc>
        <w:tc>
          <w:tcPr>
            <w:tcW w:w="1476" w:type="dxa"/>
            <w:tcBorders>
              <w:top w:val="nil"/>
              <w:bottom w:val="nil"/>
              <w:right w:val="nil"/>
            </w:tcBorders>
            <w:shd w:val="clear" w:color="auto" w:fill="9BBA58"/>
          </w:tcPr>
          <w:p>
            <w:pPr>
              <w:pStyle w:val="TableParagraph"/>
              <w:rPr>
                <w:sz w:val="20"/>
              </w:rPr>
            </w:pPr>
          </w:p>
        </w:tc>
      </w:tr>
      <w:tr>
        <w:trPr>
          <w:trHeight w:val="325" w:hRule="atLeast"/>
        </w:trPr>
        <w:tc>
          <w:tcPr>
            <w:tcW w:w="1044" w:type="dxa"/>
            <w:tcBorders>
              <w:top w:val="nil"/>
              <w:left w:val="nil"/>
              <w:bottom w:val="single" w:sz="24" w:space="0" w:color="FFFFFF"/>
            </w:tcBorders>
            <w:shd w:val="clear" w:color="auto" w:fill="4F81BC"/>
          </w:tcPr>
          <w:p>
            <w:pPr>
              <w:pStyle w:val="TableParagraph"/>
              <w:rPr>
                <w:sz w:val="22"/>
              </w:rPr>
            </w:pPr>
          </w:p>
        </w:tc>
        <w:tc>
          <w:tcPr>
            <w:tcW w:w="1389" w:type="dxa"/>
            <w:tcBorders>
              <w:top w:val="nil"/>
              <w:bottom w:val="single" w:sz="24" w:space="0" w:color="FFFFFF"/>
            </w:tcBorders>
            <w:shd w:val="clear" w:color="auto" w:fill="4F81BC"/>
          </w:tcPr>
          <w:p>
            <w:pPr>
              <w:pStyle w:val="TableParagraph"/>
              <w:rPr>
                <w:sz w:val="22"/>
              </w:rPr>
            </w:pPr>
          </w:p>
        </w:tc>
        <w:tc>
          <w:tcPr>
            <w:tcW w:w="1337" w:type="dxa"/>
            <w:tcBorders>
              <w:top w:val="nil"/>
              <w:bottom w:val="single" w:sz="24" w:space="0" w:color="FFFFFF"/>
            </w:tcBorders>
            <w:shd w:val="clear" w:color="auto" w:fill="4F81BC"/>
          </w:tcPr>
          <w:p>
            <w:pPr>
              <w:pStyle w:val="TableParagraph"/>
              <w:rPr>
                <w:sz w:val="22"/>
              </w:rPr>
            </w:pPr>
          </w:p>
        </w:tc>
        <w:tc>
          <w:tcPr>
            <w:tcW w:w="1577" w:type="dxa"/>
            <w:tcBorders>
              <w:top w:val="nil"/>
              <w:bottom w:val="single" w:sz="24" w:space="0" w:color="FFFFFF"/>
            </w:tcBorders>
            <w:shd w:val="clear" w:color="auto" w:fill="4F81BC"/>
          </w:tcPr>
          <w:p>
            <w:pPr>
              <w:pStyle w:val="TableParagraph"/>
              <w:rPr>
                <w:sz w:val="22"/>
              </w:rPr>
            </w:pPr>
          </w:p>
        </w:tc>
        <w:tc>
          <w:tcPr>
            <w:tcW w:w="1519" w:type="dxa"/>
            <w:tcBorders>
              <w:top w:val="nil"/>
              <w:bottom w:val="single" w:sz="24" w:space="0" w:color="FFFFFF"/>
            </w:tcBorders>
            <w:shd w:val="clear" w:color="auto" w:fill="4F81BC"/>
          </w:tcPr>
          <w:p>
            <w:pPr>
              <w:pStyle w:val="TableParagraph"/>
              <w:rPr>
                <w:sz w:val="22"/>
              </w:rPr>
            </w:pPr>
          </w:p>
        </w:tc>
        <w:tc>
          <w:tcPr>
            <w:tcW w:w="1714" w:type="dxa"/>
            <w:tcBorders>
              <w:top w:val="nil"/>
              <w:bottom w:val="single" w:sz="24" w:space="0" w:color="FFFFFF"/>
            </w:tcBorders>
            <w:shd w:val="clear" w:color="auto" w:fill="F79546"/>
          </w:tcPr>
          <w:p>
            <w:pPr>
              <w:pStyle w:val="TableParagraph"/>
              <w:spacing w:line="271" w:lineRule="exact"/>
              <w:ind w:left="5"/>
              <w:jc w:val="center"/>
              <w:rPr>
                <w:b/>
                <w:sz w:val="24"/>
              </w:rPr>
            </w:pPr>
            <w:r>
              <w:rPr>
                <w:b/>
                <w:spacing w:val="-2"/>
                <w:sz w:val="24"/>
              </w:rPr>
              <w:t>applicato</w:t>
            </w:r>
          </w:p>
        </w:tc>
        <w:tc>
          <w:tcPr>
            <w:tcW w:w="1476" w:type="dxa"/>
            <w:tcBorders>
              <w:top w:val="nil"/>
              <w:bottom w:val="single" w:sz="24" w:space="0" w:color="FFFFFF"/>
              <w:right w:val="nil"/>
            </w:tcBorders>
            <w:shd w:val="clear" w:color="auto" w:fill="9BBA58"/>
          </w:tcPr>
          <w:p>
            <w:pPr>
              <w:pStyle w:val="TableParagraph"/>
              <w:rPr>
                <w:sz w:val="22"/>
              </w:rPr>
            </w:pPr>
          </w:p>
        </w:tc>
      </w:tr>
      <w:tr>
        <w:trPr>
          <w:trHeight w:val="424" w:hRule="atLeast"/>
        </w:trPr>
        <w:tc>
          <w:tcPr>
            <w:tcW w:w="1044" w:type="dxa"/>
            <w:tcBorders>
              <w:top w:val="single" w:sz="24" w:space="0" w:color="FFFFFF"/>
              <w:left w:val="nil"/>
            </w:tcBorders>
            <w:shd w:val="clear" w:color="auto" w:fill="D0D7E8"/>
          </w:tcPr>
          <w:p>
            <w:pPr>
              <w:pStyle w:val="TableParagraph"/>
              <w:rPr>
                <w:sz w:val="22"/>
              </w:rPr>
            </w:pPr>
          </w:p>
        </w:tc>
        <w:tc>
          <w:tcPr>
            <w:tcW w:w="1389" w:type="dxa"/>
            <w:tcBorders>
              <w:top w:val="single" w:sz="24" w:space="0" w:color="FFFFFF"/>
            </w:tcBorders>
            <w:shd w:val="clear" w:color="auto" w:fill="D0D7E8"/>
          </w:tcPr>
          <w:p>
            <w:pPr>
              <w:pStyle w:val="TableParagraph"/>
              <w:rPr>
                <w:sz w:val="22"/>
              </w:rPr>
            </w:pPr>
          </w:p>
        </w:tc>
        <w:tc>
          <w:tcPr>
            <w:tcW w:w="1337" w:type="dxa"/>
            <w:tcBorders>
              <w:top w:val="single" w:sz="24" w:space="0" w:color="FFFFFF"/>
            </w:tcBorders>
            <w:shd w:val="clear" w:color="auto" w:fill="D0D7E8"/>
          </w:tcPr>
          <w:p>
            <w:pPr>
              <w:pStyle w:val="TableParagraph"/>
              <w:rPr>
                <w:sz w:val="22"/>
              </w:rPr>
            </w:pPr>
          </w:p>
        </w:tc>
        <w:tc>
          <w:tcPr>
            <w:tcW w:w="1577" w:type="dxa"/>
            <w:tcBorders>
              <w:top w:val="single" w:sz="24" w:space="0" w:color="FFFFFF"/>
            </w:tcBorders>
            <w:shd w:val="clear" w:color="auto" w:fill="D0D7E8"/>
          </w:tcPr>
          <w:p>
            <w:pPr>
              <w:pStyle w:val="TableParagraph"/>
              <w:rPr>
                <w:sz w:val="22"/>
              </w:rPr>
            </w:pPr>
          </w:p>
        </w:tc>
        <w:tc>
          <w:tcPr>
            <w:tcW w:w="1519" w:type="dxa"/>
            <w:tcBorders>
              <w:top w:val="single" w:sz="24" w:space="0" w:color="FFFFFF"/>
            </w:tcBorders>
            <w:shd w:val="clear" w:color="auto" w:fill="D0D7E8"/>
          </w:tcPr>
          <w:p>
            <w:pPr>
              <w:pStyle w:val="TableParagraph"/>
              <w:rPr>
                <w:sz w:val="22"/>
              </w:rPr>
            </w:pPr>
          </w:p>
        </w:tc>
        <w:tc>
          <w:tcPr>
            <w:tcW w:w="1714" w:type="dxa"/>
            <w:tcBorders>
              <w:top w:val="single" w:sz="24" w:space="0" w:color="FFFFFF"/>
            </w:tcBorders>
            <w:shd w:val="clear" w:color="auto" w:fill="FBD4B5"/>
          </w:tcPr>
          <w:p>
            <w:pPr>
              <w:pStyle w:val="TableParagraph"/>
              <w:rPr>
                <w:sz w:val="22"/>
              </w:rPr>
            </w:pPr>
          </w:p>
        </w:tc>
        <w:tc>
          <w:tcPr>
            <w:tcW w:w="1476" w:type="dxa"/>
            <w:tcBorders>
              <w:top w:val="single" w:sz="24" w:space="0" w:color="FFFFFF"/>
              <w:right w:val="nil"/>
            </w:tcBorders>
            <w:shd w:val="clear" w:color="auto" w:fill="D6E3BC"/>
          </w:tcPr>
          <w:p>
            <w:pPr>
              <w:pStyle w:val="TableParagraph"/>
              <w:rPr>
                <w:sz w:val="22"/>
              </w:rPr>
            </w:pPr>
          </w:p>
        </w:tc>
      </w:tr>
      <w:tr>
        <w:trPr>
          <w:trHeight w:val="422" w:hRule="atLeast"/>
        </w:trPr>
        <w:tc>
          <w:tcPr>
            <w:tcW w:w="1044" w:type="dxa"/>
            <w:tcBorders>
              <w:left w:val="nil"/>
            </w:tcBorders>
            <w:shd w:val="clear" w:color="auto" w:fill="E9ECF4"/>
          </w:tcPr>
          <w:p>
            <w:pPr>
              <w:pStyle w:val="TableParagraph"/>
              <w:rPr>
                <w:sz w:val="22"/>
              </w:rPr>
            </w:pPr>
          </w:p>
        </w:tc>
        <w:tc>
          <w:tcPr>
            <w:tcW w:w="1389" w:type="dxa"/>
            <w:shd w:val="clear" w:color="auto" w:fill="E9ECF4"/>
          </w:tcPr>
          <w:p>
            <w:pPr>
              <w:pStyle w:val="TableParagraph"/>
              <w:rPr>
                <w:sz w:val="22"/>
              </w:rPr>
            </w:pPr>
          </w:p>
        </w:tc>
        <w:tc>
          <w:tcPr>
            <w:tcW w:w="1337" w:type="dxa"/>
            <w:shd w:val="clear" w:color="auto" w:fill="E9ECF4"/>
          </w:tcPr>
          <w:p>
            <w:pPr>
              <w:pStyle w:val="TableParagraph"/>
              <w:rPr>
                <w:sz w:val="22"/>
              </w:rPr>
            </w:pPr>
          </w:p>
        </w:tc>
        <w:tc>
          <w:tcPr>
            <w:tcW w:w="1577" w:type="dxa"/>
            <w:shd w:val="clear" w:color="auto" w:fill="E9ECF4"/>
          </w:tcPr>
          <w:p>
            <w:pPr>
              <w:pStyle w:val="TableParagraph"/>
              <w:rPr>
                <w:sz w:val="22"/>
              </w:rPr>
            </w:pPr>
          </w:p>
        </w:tc>
        <w:tc>
          <w:tcPr>
            <w:tcW w:w="1519" w:type="dxa"/>
            <w:shd w:val="clear" w:color="auto" w:fill="E9ECF4"/>
          </w:tcPr>
          <w:p>
            <w:pPr>
              <w:pStyle w:val="TableParagraph"/>
              <w:rPr>
                <w:sz w:val="22"/>
              </w:rPr>
            </w:pPr>
          </w:p>
        </w:tc>
        <w:tc>
          <w:tcPr>
            <w:tcW w:w="1714" w:type="dxa"/>
            <w:shd w:val="clear" w:color="auto" w:fill="FCEADA"/>
          </w:tcPr>
          <w:p>
            <w:pPr>
              <w:pStyle w:val="TableParagraph"/>
              <w:rPr>
                <w:sz w:val="22"/>
              </w:rPr>
            </w:pPr>
          </w:p>
        </w:tc>
        <w:tc>
          <w:tcPr>
            <w:tcW w:w="1476" w:type="dxa"/>
            <w:tcBorders>
              <w:right w:val="nil"/>
            </w:tcBorders>
            <w:shd w:val="clear" w:color="auto" w:fill="EBF0DE"/>
          </w:tcPr>
          <w:p>
            <w:pPr>
              <w:pStyle w:val="TableParagraph"/>
              <w:rPr>
                <w:sz w:val="22"/>
              </w:rPr>
            </w:pPr>
          </w:p>
        </w:tc>
      </w:tr>
      <w:tr>
        <w:trPr>
          <w:trHeight w:val="422" w:hRule="atLeast"/>
        </w:trPr>
        <w:tc>
          <w:tcPr>
            <w:tcW w:w="1044" w:type="dxa"/>
            <w:tcBorders>
              <w:left w:val="nil"/>
            </w:tcBorders>
            <w:shd w:val="clear" w:color="auto" w:fill="D0D7E8"/>
          </w:tcPr>
          <w:p>
            <w:pPr>
              <w:pStyle w:val="TableParagraph"/>
              <w:rPr>
                <w:sz w:val="22"/>
              </w:rPr>
            </w:pPr>
          </w:p>
        </w:tc>
        <w:tc>
          <w:tcPr>
            <w:tcW w:w="1389" w:type="dxa"/>
            <w:shd w:val="clear" w:color="auto" w:fill="D0D7E8"/>
          </w:tcPr>
          <w:p>
            <w:pPr>
              <w:pStyle w:val="TableParagraph"/>
              <w:rPr>
                <w:sz w:val="22"/>
              </w:rPr>
            </w:pPr>
          </w:p>
        </w:tc>
        <w:tc>
          <w:tcPr>
            <w:tcW w:w="1337" w:type="dxa"/>
            <w:shd w:val="clear" w:color="auto" w:fill="D0D7E8"/>
          </w:tcPr>
          <w:p>
            <w:pPr>
              <w:pStyle w:val="TableParagraph"/>
              <w:rPr>
                <w:sz w:val="22"/>
              </w:rPr>
            </w:pPr>
          </w:p>
        </w:tc>
        <w:tc>
          <w:tcPr>
            <w:tcW w:w="1577" w:type="dxa"/>
            <w:shd w:val="clear" w:color="auto" w:fill="D0D7E8"/>
          </w:tcPr>
          <w:p>
            <w:pPr>
              <w:pStyle w:val="TableParagraph"/>
              <w:rPr>
                <w:sz w:val="22"/>
              </w:rPr>
            </w:pPr>
          </w:p>
        </w:tc>
        <w:tc>
          <w:tcPr>
            <w:tcW w:w="1519" w:type="dxa"/>
            <w:shd w:val="clear" w:color="auto" w:fill="D0D7E8"/>
          </w:tcPr>
          <w:p>
            <w:pPr>
              <w:pStyle w:val="TableParagraph"/>
              <w:rPr>
                <w:sz w:val="22"/>
              </w:rPr>
            </w:pPr>
          </w:p>
        </w:tc>
        <w:tc>
          <w:tcPr>
            <w:tcW w:w="1714" w:type="dxa"/>
            <w:shd w:val="clear" w:color="auto" w:fill="FBD4B5"/>
          </w:tcPr>
          <w:p>
            <w:pPr>
              <w:pStyle w:val="TableParagraph"/>
              <w:rPr>
                <w:sz w:val="22"/>
              </w:rPr>
            </w:pPr>
          </w:p>
        </w:tc>
        <w:tc>
          <w:tcPr>
            <w:tcW w:w="1476" w:type="dxa"/>
            <w:tcBorders>
              <w:right w:val="nil"/>
            </w:tcBorders>
            <w:shd w:val="clear" w:color="auto" w:fill="D6E3BC"/>
          </w:tcPr>
          <w:p>
            <w:pPr>
              <w:pStyle w:val="TableParagraph"/>
              <w:rPr>
                <w:sz w:val="22"/>
              </w:rPr>
            </w:pPr>
          </w:p>
        </w:tc>
      </w:tr>
      <w:tr>
        <w:trPr>
          <w:trHeight w:val="423" w:hRule="atLeast"/>
        </w:trPr>
        <w:tc>
          <w:tcPr>
            <w:tcW w:w="1044" w:type="dxa"/>
            <w:tcBorders>
              <w:left w:val="nil"/>
              <w:bottom w:val="nil"/>
            </w:tcBorders>
            <w:shd w:val="clear" w:color="auto" w:fill="E9ECF4"/>
          </w:tcPr>
          <w:p>
            <w:pPr>
              <w:pStyle w:val="TableParagraph"/>
              <w:rPr>
                <w:sz w:val="22"/>
              </w:rPr>
            </w:pPr>
          </w:p>
        </w:tc>
        <w:tc>
          <w:tcPr>
            <w:tcW w:w="1389" w:type="dxa"/>
            <w:tcBorders>
              <w:bottom w:val="nil"/>
            </w:tcBorders>
            <w:shd w:val="clear" w:color="auto" w:fill="E9ECF4"/>
          </w:tcPr>
          <w:p>
            <w:pPr>
              <w:pStyle w:val="TableParagraph"/>
              <w:rPr>
                <w:sz w:val="22"/>
              </w:rPr>
            </w:pPr>
          </w:p>
        </w:tc>
        <w:tc>
          <w:tcPr>
            <w:tcW w:w="1337" w:type="dxa"/>
            <w:tcBorders>
              <w:bottom w:val="nil"/>
            </w:tcBorders>
            <w:shd w:val="clear" w:color="auto" w:fill="E9ECF4"/>
          </w:tcPr>
          <w:p>
            <w:pPr>
              <w:pStyle w:val="TableParagraph"/>
              <w:rPr>
                <w:sz w:val="22"/>
              </w:rPr>
            </w:pPr>
          </w:p>
        </w:tc>
        <w:tc>
          <w:tcPr>
            <w:tcW w:w="1577" w:type="dxa"/>
            <w:tcBorders>
              <w:bottom w:val="nil"/>
            </w:tcBorders>
            <w:shd w:val="clear" w:color="auto" w:fill="E9ECF4"/>
          </w:tcPr>
          <w:p>
            <w:pPr>
              <w:pStyle w:val="TableParagraph"/>
              <w:rPr>
                <w:sz w:val="22"/>
              </w:rPr>
            </w:pPr>
          </w:p>
        </w:tc>
        <w:tc>
          <w:tcPr>
            <w:tcW w:w="1519" w:type="dxa"/>
            <w:tcBorders>
              <w:bottom w:val="nil"/>
            </w:tcBorders>
            <w:shd w:val="clear" w:color="auto" w:fill="E9ECF4"/>
          </w:tcPr>
          <w:p>
            <w:pPr>
              <w:pStyle w:val="TableParagraph"/>
              <w:rPr>
                <w:sz w:val="22"/>
              </w:rPr>
            </w:pPr>
          </w:p>
        </w:tc>
        <w:tc>
          <w:tcPr>
            <w:tcW w:w="1714" w:type="dxa"/>
            <w:tcBorders>
              <w:bottom w:val="nil"/>
            </w:tcBorders>
            <w:shd w:val="clear" w:color="auto" w:fill="FCEADA"/>
          </w:tcPr>
          <w:p>
            <w:pPr>
              <w:pStyle w:val="TableParagraph"/>
              <w:rPr>
                <w:sz w:val="22"/>
              </w:rPr>
            </w:pPr>
          </w:p>
        </w:tc>
        <w:tc>
          <w:tcPr>
            <w:tcW w:w="1476" w:type="dxa"/>
            <w:tcBorders>
              <w:bottom w:val="nil"/>
              <w:right w:val="nil"/>
            </w:tcBorders>
            <w:shd w:val="clear" w:color="auto" w:fill="EBF0DE"/>
          </w:tcPr>
          <w:p>
            <w:pPr>
              <w:pStyle w:val="TableParagraph"/>
              <w:rPr>
                <w:sz w:val="22"/>
              </w:rPr>
            </w:pPr>
          </w:p>
        </w:tc>
      </w:tr>
    </w:tbl>
    <w:p>
      <w:pPr>
        <w:pStyle w:val="BodyText"/>
        <w:spacing w:before="24"/>
      </w:pPr>
    </w:p>
    <w:p>
      <w:pPr>
        <w:pStyle w:val="ListParagraph"/>
        <w:numPr>
          <w:ilvl w:val="1"/>
          <w:numId w:val="1"/>
        </w:numPr>
        <w:tabs>
          <w:tab w:pos="717" w:val="left" w:leader="none"/>
        </w:tabs>
        <w:spacing w:line="240" w:lineRule="auto" w:before="1" w:after="0"/>
        <w:ind w:left="717" w:right="0" w:hanging="577"/>
        <w:jc w:val="left"/>
        <w:rPr>
          <w:b/>
          <w:sz w:val="19"/>
        </w:rPr>
      </w:pPr>
      <w:r>
        <w:rPr>
          <w:b/>
          <w:sz w:val="19"/>
        </w:rPr>
        <w:t>PROTOCOLLO</w:t>
      </w:r>
      <w:r>
        <w:rPr>
          <w:b/>
          <w:spacing w:val="-12"/>
          <w:sz w:val="19"/>
        </w:rPr>
        <w:t> </w:t>
      </w:r>
      <w:r>
        <w:rPr>
          <w:b/>
          <w:sz w:val="19"/>
        </w:rPr>
        <w:t>DI</w:t>
      </w:r>
      <w:r>
        <w:rPr>
          <w:b/>
          <w:spacing w:val="-12"/>
          <w:sz w:val="19"/>
        </w:rPr>
        <w:t> </w:t>
      </w:r>
      <w:r>
        <w:rPr>
          <w:b/>
          <w:sz w:val="19"/>
        </w:rPr>
        <w:t>SOSTENIBILITÀ</w:t>
      </w:r>
      <w:r>
        <w:rPr>
          <w:b/>
          <w:spacing w:val="-12"/>
          <w:sz w:val="19"/>
        </w:rPr>
        <w:t> </w:t>
      </w:r>
      <w:r>
        <w:rPr>
          <w:b/>
          <w:sz w:val="19"/>
        </w:rPr>
        <w:t>ENERGETICO</w:t>
      </w:r>
      <w:r>
        <w:rPr>
          <w:b/>
          <w:spacing w:val="-9"/>
          <w:sz w:val="19"/>
        </w:rPr>
        <w:t> </w:t>
      </w:r>
      <w:r>
        <w:rPr>
          <w:b/>
          <w:sz w:val="24"/>
        </w:rPr>
        <w:t>–</w:t>
      </w:r>
      <w:r>
        <w:rPr>
          <w:b/>
          <w:spacing w:val="-15"/>
          <w:sz w:val="24"/>
        </w:rPr>
        <w:t> </w:t>
      </w:r>
      <w:r>
        <w:rPr>
          <w:b/>
          <w:spacing w:val="-2"/>
          <w:sz w:val="19"/>
        </w:rPr>
        <w:t>AMBIENTALE</w:t>
      </w:r>
    </w:p>
    <w:p>
      <w:pPr>
        <w:pStyle w:val="BodyText"/>
        <w:spacing w:before="21"/>
        <w:ind w:left="140" w:right="566"/>
        <w:jc w:val="both"/>
      </w:pPr>
      <w:r>
        <w:rPr/>
        <w:t>Nel</w:t>
      </w:r>
      <w:r>
        <w:rPr>
          <w:spacing w:val="-7"/>
        </w:rPr>
        <w:t> </w:t>
      </w:r>
      <w:r>
        <w:rPr/>
        <w:t>caso</w:t>
      </w:r>
      <w:r>
        <w:rPr>
          <w:spacing w:val="-7"/>
        </w:rPr>
        <w:t> </w:t>
      </w:r>
      <w:r>
        <w:rPr/>
        <w:t>in</w:t>
      </w:r>
      <w:r>
        <w:rPr>
          <w:spacing w:val="-7"/>
        </w:rPr>
        <w:t> </w:t>
      </w:r>
      <w:r>
        <w:rPr/>
        <w:t>cui</w:t>
      </w:r>
      <w:r>
        <w:rPr>
          <w:spacing w:val="-7"/>
        </w:rPr>
        <w:t> </w:t>
      </w:r>
      <w:r>
        <w:rPr/>
        <w:t>il</w:t>
      </w:r>
      <w:r>
        <w:rPr>
          <w:spacing w:val="-7"/>
        </w:rPr>
        <w:t> </w:t>
      </w:r>
      <w:r>
        <w:rPr/>
        <w:t>progetto</w:t>
      </w:r>
      <w:r>
        <w:rPr>
          <w:spacing w:val="-7"/>
        </w:rPr>
        <w:t> </w:t>
      </w:r>
      <w:r>
        <w:rPr/>
        <w:t>sia</w:t>
      </w:r>
      <w:r>
        <w:rPr>
          <w:spacing w:val="-7"/>
        </w:rPr>
        <w:t> </w:t>
      </w:r>
      <w:r>
        <w:rPr/>
        <w:t>sottoposto</w:t>
      </w:r>
      <w:r>
        <w:rPr>
          <w:spacing w:val="-7"/>
        </w:rPr>
        <w:t> </w:t>
      </w:r>
      <w:r>
        <w:rPr/>
        <w:t>ad</w:t>
      </w:r>
      <w:r>
        <w:rPr>
          <w:spacing w:val="-7"/>
        </w:rPr>
        <w:t> </w:t>
      </w:r>
      <w:r>
        <w:rPr/>
        <w:t>una</w:t>
      </w:r>
      <w:r>
        <w:rPr>
          <w:spacing w:val="-8"/>
        </w:rPr>
        <w:t> </w:t>
      </w:r>
      <w:r>
        <w:rPr/>
        <w:t>fase</w:t>
      </w:r>
      <w:r>
        <w:rPr>
          <w:spacing w:val="-8"/>
        </w:rPr>
        <w:t> </w:t>
      </w:r>
      <w:r>
        <w:rPr/>
        <w:t>di</w:t>
      </w:r>
      <w:r>
        <w:rPr>
          <w:spacing w:val="-7"/>
        </w:rPr>
        <w:t> </w:t>
      </w:r>
      <w:r>
        <w:rPr/>
        <w:t>verifica</w:t>
      </w:r>
      <w:r>
        <w:rPr>
          <w:spacing w:val="-9"/>
        </w:rPr>
        <w:t> </w:t>
      </w:r>
      <w:r>
        <w:rPr/>
        <w:t>valida</w:t>
      </w:r>
      <w:r>
        <w:rPr>
          <w:spacing w:val="-8"/>
        </w:rPr>
        <w:t> </w:t>
      </w:r>
      <w:r>
        <w:rPr/>
        <w:t>per</w:t>
      </w:r>
      <w:r>
        <w:rPr>
          <w:spacing w:val="-8"/>
        </w:rPr>
        <w:t> </w:t>
      </w:r>
      <w:r>
        <w:rPr/>
        <w:t>la</w:t>
      </w:r>
      <w:r>
        <w:rPr>
          <w:spacing w:val="-8"/>
        </w:rPr>
        <w:t> </w:t>
      </w:r>
      <w:r>
        <w:rPr/>
        <w:t>successiva</w:t>
      </w:r>
      <w:r>
        <w:rPr>
          <w:spacing w:val="-6"/>
        </w:rPr>
        <w:t> </w:t>
      </w:r>
      <w:r>
        <w:rPr/>
        <w:t>certificazione secondo uno dei protocolli di sostenibilità energetico-ambientale (rating systems) o di salubrità di livello nazionale o internazionale in riferimento al criterio “1.3.5 Verifica dei criteri ambientali e mezzi</w:t>
      </w:r>
      <w:r>
        <w:rPr>
          <w:spacing w:val="-7"/>
        </w:rPr>
        <w:t> </w:t>
      </w:r>
      <w:r>
        <w:rPr/>
        <w:t>di</w:t>
      </w:r>
      <w:r>
        <w:rPr>
          <w:spacing w:val="-7"/>
        </w:rPr>
        <w:t> </w:t>
      </w:r>
      <w:r>
        <w:rPr/>
        <w:t>prova”,</w:t>
      </w:r>
      <w:r>
        <w:rPr>
          <w:spacing w:val="-5"/>
        </w:rPr>
        <w:t> </w:t>
      </w:r>
      <w:r>
        <w:rPr/>
        <w:t>il</w:t>
      </w:r>
      <w:r>
        <w:rPr>
          <w:spacing w:val="-7"/>
        </w:rPr>
        <w:t> </w:t>
      </w:r>
      <w:r>
        <w:rPr/>
        <w:t>progettista</w:t>
      </w:r>
      <w:r>
        <w:rPr>
          <w:spacing w:val="-6"/>
        </w:rPr>
        <w:t> </w:t>
      </w:r>
      <w:r>
        <w:rPr/>
        <w:t>lo</w:t>
      </w:r>
      <w:r>
        <w:rPr>
          <w:spacing w:val="-7"/>
        </w:rPr>
        <w:t> </w:t>
      </w:r>
      <w:r>
        <w:rPr/>
        <w:t>indica</w:t>
      </w:r>
      <w:r>
        <w:rPr>
          <w:spacing w:val="-8"/>
        </w:rPr>
        <w:t> </w:t>
      </w:r>
      <w:r>
        <w:rPr/>
        <w:t>in</w:t>
      </w:r>
      <w:r>
        <w:rPr>
          <w:spacing w:val="-7"/>
        </w:rPr>
        <w:t> </w:t>
      </w:r>
      <w:r>
        <w:rPr/>
        <w:t>questo</w:t>
      </w:r>
      <w:r>
        <w:rPr>
          <w:spacing w:val="-7"/>
        </w:rPr>
        <w:t> </w:t>
      </w:r>
      <w:r>
        <w:rPr/>
        <w:t>specifico</w:t>
      </w:r>
      <w:r>
        <w:rPr>
          <w:spacing w:val="-7"/>
        </w:rPr>
        <w:t> </w:t>
      </w:r>
      <w:r>
        <w:rPr/>
        <w:t>paragrafo,</w:t>
      </w:r>
      <w:r>
        <w:rPr>
          <w:spacing w:val="-6"/>
        </w:rPr>
        <w:t> </w:t>
      </w:r>
      <w:r>
        <w:rPr/>
        <w:t>oltre</w:t>
      </w:r>
      <w:r>
        <w:rPr>
          <w:spacing w:val="-7"/>
        </w:rPr>
        <w:t> </w:t>
      </w:r>
      <w:r>
        <w:rPr/>
        <w:t>ad</w:t>
      </w:r>
      <w:r>
        <w:rPr>
          <w:spacing w:val="-7"/>
        </w:rPr>
        <w:t> </w:t>
      </w:r>
      <w:r>
        <w:rPr/>
        <w:t>averne</w:t>
      </w:r>
      <w:r>
        <w:rPr>
          <w:spacing w:val="-7"/>
        </w:rPr>
        <w:t> </w:t>
      </w:r>
      <w:r>
        <w:rPr/>
        <w:t>riportato</w:t>
      </w:r>
      <w:r>
        <w:rPr>
          <w:spacing w:val="-7"/>
        </w:rPr>
        <w:t> </w:t>
      </w:r>
      <w:r>
        <w:rPr/>
        <w:t>i</w:t>
      </w:r>
      <w:r>
        <w:rPr>
          <w:spacing w:val="-7"/>
        </w:rPr>
        <w:t> </w:t>
      </w:r>
      <w:r>
        <w:rPr/>
        <w:t>punti di corrispondenza nella tabella prima riportata, illustrando l’equivalenza tra i criteri progettuali conformi ai CAM ed i crediti previsti nel protocollo.</w:t>
      </w:r>
    </w:p>
    <w:p>
      <w:pPr>
        <w:pStyle w:val="BodyText"/>
        <w:ind w:left="140" w:right="567"/>
        <w:jc w:val="both"/>
      </w:pPr>
      <w:r>
        <w:rPr/>
        <w:t>Ove il credito del protocollo sia utilizzato per la dimostrazione di un criterio CAM, il progettista dovrà inoltre allegare alla relazione CAM la documentazione prevista dallo specifico protocollo di certificazione</w:t>
      </w:r>
      <w:r>
        <w:rPr>
          <w:spacing w:val="-2"/>
        </w:rPr>
        <w:t> </w:t>
      </w:r>
      <w:r>
        <w:rPr/>
        <w:t>di</w:t>
      </w:r>
      <w:r>
        <w:rPr>
          <w:spacing w:val="-1"/>
        </w:rPr>
        <w:t> </w:t>
      </w:r>
      <w:r>
        <w:rPr/>
        <w:t>edilizia</w:t>
      </w:r>
      <w:r>
        <w:rPr>
          <w:spacing w:val="-2"/>
        </w:rPr>
        <w:t> </w:t>
      </w:r>
      <w:r>
        <w:rPr/>
        <w:t>sostenibile</w:t>
      </w:r>
      <w:r>
        <w:rPr>
          <w:spacing w:val="-2"/>
        </w:rPr>
        <w:t> </w:t>
      </w:r>
      <w:r>
        <w:rPr/>
        <w:t>perseguita,</w:t>
      </w:r>
      <w:r>
        <w:rPr>
          <w:spacing w:val="-1"/>
        </w:rPr>
        <w:t> </w:t>
      </w:r>
      <w:r>
        <w:rPr/>
        <w:t>necessaria</w:t>
      </w:r>
      <w:r>
        <w:rPr>
          <w:spacing w:val="-2"/>
        </w:rPr>
        <w:t> </w:t>
      </w:r>
      <w:r>
        <w:rPr/>
        <w:t>per</w:t>
      </w:r>
      <w:r>
        <w:rPr>
          <w:spacing w:val="-2"/>
        </w:rPr>
        <w:t> </w:t>
      </w:r>
      <w:r>
        <w:rPr/>
        <w:t>dimostrare</w:t>
      </w:r>
      <w:r>
        <w:rPr>
          <w:spacing w:val="-3"/>
        </w:rPr>
        <w:t> </w:t>
      </w:r>
      <w:r>
        <w:rPr/>
        <w:t>l’equivalenza</w:t>
      </w:r>
      <w:r>
        <w:rPr>
          <w:spacing w:val="-2"/>
        </w:rPr>
        <w:t> </w:t>
      </w:r>
      <w:r>
        <w:rPr/>
        <w:t>tra</w:t>
      </w:r>
      <w:r>
        <w:rPr>
          <w:spacing w:val="-2"/>
        </w:rPr>
        <w:t> </w:t>
      </w:r>
      <w:r>
        <w:rPr/>
        <w:t>il</w:t>
      </w:r>
      <w:r>
        <w:rPr>
          <w:spacing w:val="-1"/>
        </w:rPr>
        <w:t> </w:t>
      </w:r>
      <w:r>
        <w:rPr/>
        <w:t>criterio ambientale e il corrispondente criterio del protocollo adottato in termini di requisito e di verifica.</w:t>
      </w:r>
    </w:p>
    <w:p>
      <w:pPr>
        <w:pStyle w:val="BodyText"/>
      </w:pPr>
    </w:p>
    <w:p>
      <w:pPr>
        <w:pStyle w:val="BodyText"/>
        <w:spacing w:before="1"/>
      </w:pPr>
    </w:p>
    <w:p>
      <w:pPr>
        <w:pStyle w:val="ListParagraph"/>
        <w:numPr>
          <w:ilvl w:val="1"/>
          <w:numId w:val="1"/>
        </w:numPr>
        <w:tabs>
          <w:tab w:pos="717" w:val="left" w:leader="none"/>
        </w:tabs>
        <w:spacing w:line="240" w:lineRule="auto" w:before="0" w:after="0"/>
        <w:ind w:left="717" w:right="0" w:hanging="577"/>
        <w:jc w:val="left"/>
        <w:rPr>
          <w:b/>
          <w:sz w:val="19"/>
        </w:rPr>
      </w:pPr>
      <w:r>
        <w:rPr>
          <w:b/>
          <w:sz w:val="19"/>
        </w:rPr>
        <w:t>GRUPPO</w:t>
      </w:r>
      <w:r>
        <w:rPr>
          <w:b/>
          <w:spacing w:val="-8"/>
          <w:sz w:val="19"/>
        </w:rPr>
        <w:t> </w:t>
      </w:r>
      <w:r>
        <w:rPr>
          <w:b/>
          <w:sz w:val="19"/>
        </w:rPr>
        <w:t>DI</w:t>
      </w:r>
      <w:r>
        <w:rPr>
          <w:b/>
          <w:spacing w:val="-7"/>
          <w:sz w:val="19"/>
        </w:rPr>
        <w:t> </w:t>
      </w:r>
      <w:r>
        <w:rPr>
          <w:b/>
          <w:spacing w:val="-2"/>
          <w:sz w:val="19"/>
        </w:rPr>
        <w:t>LAVORO</w:t>
      </w:r>
    </w:p>
    <w:p>
      <w:pPr>
        <w:pStyle w:val="BodyText"/>
        <w:spacing w:before="21"/>
        <w:ind w:left="140" w:right="565"/>
        <w:jc w:val="both"/>
      </w:pPr>
      <w:r>
        <w:rPr/>
        <w:t>Il progettista descrive il gruppo di lavoro che ha partecipato alla stesura del documento, indicando i nominativi</w:t>
      </w:r>
      <w:r>
        <w:rPr>
          <w:spacing w:val="-2"/>
        </w:rPr>
        <w:t> </w:t>
      </w:r>
      <w:r>
        <w:rPr/>
        <w:t>e</w:t>
      </w:r>
      <w:r>
        <w:rPr>
          <w:spacing w:val="-2"/>
        </w:rPr>
        <w:t> </w:t>
      </w:r>
      <w:r>
        <w:rPr/>
        <w:t>le</w:t>
      </w:r>
      <w:r>
        <w:rPr>
          <w:spacing w:val="-2"/>
        </w:rPr>
        <w:t> </w:t>
      </w:r>
      <w:r>
        <w:rPr/>
        <w:t>qualifiche</w:t>
      </w:r>
      <w:r>
        <w:rPr>
          <w:spacing w:val="-3"/>
        </w:rPr>
        <w:t> </w:t>
      </w:r>
      <w:r>
        <w:rPr/>
        <w:t>dei</w:t>
      </w:r>
      <w:r>
        <w:rPr>
          <w:spacing w:val="-2"/>
        </w:rPr>
        <w:t> </w:t>
      </w:r>
      <w:r>
        <w:rPr/>
        <w:t>singoli</w:t>
      </w:r>
      <w:r>
        <w:rPr>
          <w:spacing w:val="-2"/>
        </w:rPr>
        <w:t> </w:t>
      </w:r>
      <w:r>
        <w:rPr/>
        <w:t>professionisti</w:t>
      </w:r>
      <w:r>
        <w:rPr>
          <w:spacing w:val="-2"/>
        </w:rPr>
        <w:t> </w:t>
      </w:r>
      <w:r>
        <w:rPr/>
        <w:t>e</w:t>
      </w:r>
      <w:r>
        <w:rPr>
          <w:spacing w:val="-2"/>
        </w:rPr>
        <w:t> </w:t>
      </w:r>
      <w:r>
        <w:rPr/>
        <w:t>specificandone</w:t>
      </w:r>
      <w:r>
        <w:rPr>
          <w:spacing w:val="-3"/>
        </w:rPr>
        <w:t> </w:t>
      </w:r>
      <w:r>
        <w:rPr/>
        <w:t>il</w:t>
      </w:r>
      <w:r>
        <w:rPr>
          <w:spacing w:val="-2"/>
        </w:rPr>
        <w:t> </w:t>
      </w:r>
      <w:r>
        <w:rPr/>
        <w:t>ruolo</w:t>
      </w:r>
      <w:r>
        <w:rPr>
          <w:spacing w:val="-2"/>
        </w:rPr>
        <w:t> </w:t>
      </w:r>
      <w:r>
        <w:rPr/>
        <w:t>e</w:t>
      </w:r>
      <w:r>
        <w:rPr>
          <w:spacing w:val="-3"/>
        </w:rPr>
        <w:t> </w:t>
      </w:r>
      <w:r>
        <w:rPr/>
        <w:t>le</w:t>
      </w:r>
      <w:r>
        <w:rPr>
          <w:spacing w:val="-1"/>
        </w:rPr>
        <w:t> </w:t>
      </w:r>
      <w:r>
        <w:rPr/>
        <w:t>responsabilità</w:t>
      </w:r>
      <w:r>
        <w:rPr>
          <w:spacing w:val="-2"/>
        </w:rPr>
        <w:t> </w:t>
      </w:r>
      <w:r>
        <w:rPr/>
        <w:t>nella stesura degli elaborati di progetto.</w:t>
      </w:r>
    </w:p>
    <w:p>
      <w:pPr>
        <w:pStyle w:val="BodyText"/>
      </w:pPr>
    </w:p>
    <w:p>
      <w:pPr>
        <w:pStyle w:val="ListParagraph"/>
        <w:numPr>
          <w:ilvl w:val="1"/>
          <w:numId w:val="1"/>
        </w:numPr>
        <w:tabs>
          <w:tab w:pos="717" w:val="left" w:leader="none"/>
        </w:tabs>
        <w:spacing w:line="240" w:lineRule="auto" w:before="1" w:after="0"/>
        <w:ind w:left="717" w:right="0" w:hanging="577"/>
        <w:jc w:val="left"/>
        <w:rPr>
          <w:b/>
          <w:sz w:val="19"/>
        </w:rPr>
      </w:pPr>
      <w:r>
        <w:rPr>
          <w:b/>
          <w:spacing w:val="-2"/>
          <w:sz w:val="19"/>
        </w:rPr>
        <w:t>APPLICAZIONE</w:t>
      </w:r>
      <w:r>
        <w:rPr>
          <w:b/>
          <w:spacing w:val="2"/>
          <w:sz w:val="19"/>
        </w:rPr>
        <w:t> </w:t>
      </w:r>
      <w:r>
        <w:rPr>
          <w:b/>
          <w:spacing w:val="-2"/>
          <w:sz w:val="19"/>
        </w:rPr>
        <w:t>DEI</w:t>
      </w:r>
      <w:r>
        <w:rPr>
          <w:b/>
          <w:spacing w:val="3"/>
          <w:sz w:val="19"/>
        </w:rPr>
        <w:t> </w:t>
      </w:r>
      <w:r>
        <w:rPr>
          <w:b/>
          <w:spacing w:val="-5"/>
          <w:sz w:val="19"/>
        </w:rPr>
        <w:t>CAM</w:t>
      </w:r>
    </w:p>
    <w:p>
      <w:pPr>
        <w:pStyle w:val="BodyText"/>
        <w:spacing w:before="21"/>
        <w:ind w:left="140" w:right="569"/>
        <w:jc w:val="both"/>
      </w:pPr>
      <w:r>
        <w:rPr/>
        <w:t>Considerando che la Relazione CAM deve essere prodotta per ciascun livello della progettazione, il grado</w:t>
      </w:r>
      <w:r>
        <w:rPr>
          <w:spacing w:val="-8"/>
        </w:rPr>
        <w:t> </w:t>
      </w:r>
      <w:r>
        <w:rPr/>
        <w:t>di</w:t>
      </w:r>
      <w:r>
        <w:rPr>
          <w:spacing w:val="-8"/>
        </w:rPr>
        <w:t> </w:t>
      </w:r>
      <w:r>
        <w:rPr/>
        <w:t>approfondimento</w:t>
      </w:r>
      <w:r>
        <w:rPr>
          <w:spacing w:val="-9"/>
        </w:rPr>
        <w:t> </w:t>
      </w:r>
      <w:r>
        <w:rPr/>
        <w:t>dei</w:t>
      </w:r>
      <w:r>
        <w:rPr>
          <w:spacing w:val="-8"/>
        </w:rPr>
        <w:t> </w:t>
      </w:r>
      <w:r>
        <w:rPr/>
        <w:t>contenuti</w:t>
      </w:r>
      <w:r>
        <w:rPr>
          <w:spacing w:val="-8"/>
        </w:rPr>
        <w:t> </w:t>
      </w:r>
      <w:r>
        <w:rPr/>
        <w:t>deve</w:t>
      </w:r>
      <w:r>
        <w:rPr>
          <w:spacing w:val="-7"/>
        </w:rPr>
        <w:t> </w:t>
      </w:r>
      <w:r>
        <w:rPr/>
        <w:t>essere</w:t>
      </w:r>
      <w:r>
        <w:rPr>
          <w:spacing w:val="-10"/>
        </w:rPr>
        <w:t> </w:t>
      </w:r>
      <w:r>
        <w:rPr/>
        <w:t>coerente</w:t>
      </w:r>
      <w:r>
        <w:rPr>
          <w:spacing w:val="-6"/>
        </w:rPr>
        <w:t> </w:t>
      </w:r>
      <w:r>
        <w:rPr/>
        <w:t>con</w:t>
      </w:r>
      <w:r>
        <w:rPr>
          <w:spacing w:val="-8"/>
        </w:rPr>
        <w:t> </w:t>
      </w:r>
      <w:r>
        <w:rPr/>
        <w:t>il</w:t>
      </w:r>
      <w:r>
        <w:rPr>
          <w:spacing w:val="-8"/>
        </w:rPr>
        <w:t> </w:t>
      </w:r>
      <w:r>
        <w:rPr/>
        <w:t>livello</w:t>
      </w:r>
      <w:r>
        <w:rPr>
          <w:spacing w:val="-8"/>
        </w:rPr>
        <w:t> </w:t>
      </w:r>
      <w:r>
        <w:rPr/>
        <w:t>di</w:t>
      </w:r>
      <w:r>
        <w:rPr>
          <w:spacing w:val="-8"/>
        </w:rPr>
        <w:t> </w:t>
      </w:r>
      <w:r>
        <w:rPr/>
        <w:t>dettaglio</w:t>
      </w:r>
      <w:r>
        <w:rPr>
          <w:spacing w:val="-8"/>
        </w:rPr>
        <w:t> </w:t>
      </w:r>
      <w:r>
        <w:rPr/>
        <w:t>degli</w:t>
      </w:r>
      <w:r>
        <w:rPr>
          <w:spacing w:val="-8"/>
        </w:rPr>
        <w:t> </w:t>
      </w:r>
      <w:r>
        <w:rPr/>
        <w:t>elaborati </w:t>
      </w:r>
      <w:r>
        <w:rPr>
          <w:spacing w:val="-2"/>
        </w:rPr>
        <w:t>progettuali.</w:t>
      </w:r>
    </w:p>
    <w:p>
      <w:pPr>
        <w:pStyle w:val="BodyText"/>
      </w:pPr>
    </w:p>
    <w:p>
      <w:pPr>
        <w:pStyle w:val="BodyText"/>
        <w:ind w:left="140" w:right="457"/>
      </w:pPr>
      <w:r>
        <w:rPr/>
        <w:t>Per</w:t>
      </w:r>
      <w:r>
        <w:rPr>
          <w:spacing w:val="-3"/>
        </w:rPr>
        <w:t> </w:t>
      </w:r>
      <w:r>
        <w:rPr/>
        <w:t>ogni</w:t>
      </w:r>
      <w:r>
        <w:rPr>
          <w:spacing w:val="-3"/>
        </w:rPr>
        <w:t> </w:t>
      </w:r>
      <w:r>
        <w:rPr/>
        <w:t>criterio</w:t>
      </w:r>
      <w:r>
        <w:rPr>
          <w:spacing w:val="-3"/>
        </w:rPr>
        <w:t> </w:t>
      </w:r>
      <w:r>
        <w:rPr/>
        <w:t>applicato</w:t>
      </w:r>
      <w:r>
        <w:rPr>
          <w:spacing w:val="-3"/>
        </w:rPr>
        <w:t> </w:t>
      </w:r>
      <w:r>
        <w:rPr/>
        <w:t>al</w:t>
      </w:r>
      <w:r>
        <w:rPr>
          <w:spacing w:val="-3"/>
        </w:rPr>
        <w:t> </w:t>
      </w:r>
      <w:r>
        <w:rPr/>
        <w:t>progetto,</w:t>
      </w:r>
      <w:r>
        <w:rPr>
          <w:spacing w:val="-3"/>
        </w:rPr>
        <w:t> </w:t>
      </w:r>
      <w:r>
        <w:rPr/>
        <w:t>deve</w:t>
      </w:r>
      <w:r>
        <w:rPr>
          <w:spacing w:val="-2"/>
        </w:rPr>
        <w:t> </w:t>
      </w:r>
      <w:r>
        <w:rPr/>
        <w:t>essere</w:t>
      </w:r>
      <w:r>
        <w:rPr>
          <w:spacing w:val="-2"/>
        </w:rPr>
        <w:t> </w:t>
      </w:r>
      <w:r>
        <w:rPr/>
        <w:t>compilata</w:t>
      </w:r>
      <w:r>
        <w:rPr>
          <w:spacing w:val="-4"/>
        </w:rPr>
        <w:t> </w:t>
      </w:r>
      <w:r>
        <w:rPr/>
        <w:t>una</w:t>
      </w:r>
      <w:r>
        <w:rPr>
          <w:spacing w:val="-4"/>
        </w:rPr>
        <w:t> </w:t>
      </w:r>
      <w:r>
        <w:rPr/>
        <w:t>scheda</w:t>
      </w:r>
      <w:r>
        <w:rPr>
          <w:spacing w:val="-4"/>
        </w:rPr>
        <w:t> </w:t>
      </w:r>
      <w:r>
        <w:rPr/>
        <w:t>(vedi</w:t>
      </w:r>
      <w:r>
        <w:rPr>
          <w:spacing w:val="-3"/>
        </w:rPr>
        <w:t> </w:t>
      </w:r>
      <w:r>
        <w:rPr/>
        <w:t>Scheda</w:t>
      </w:r>
      <w:r>
        <w:rPr>
          <w:spacing w:val="-2"/>
        </w:rPr>
        <w:t> </w:t>
      </w:r>
      <w:r>
        <w:rPr/>
        <w:t>Tipo</w:t>
      </w:r>
      <w:r>
        <w:rPr>
          <w:spacing w:val="-3"/>
        </w:rPr>
        <w:t> </w:t>
      </w:r>
      <w:r>
        <w:rPr/>
        <w:t>riportata di seguito) che riporti:</w:t>
      </w:r>
    </w:p>
    <w:p>
      <w:pPr>
        <w:pStyle w:val="ListParagraph"/>
        <w:numPr>
          <w:ilvl w:val="0"/>
          <w:numId w:val="5"/>
        </w:numPr>
        <w:tabs>
          <w:tab w:pos="921" w:val="left" w:leader="none"/>
        </w:tabs>
        <w:spacing w:line="240" w:lineRule="auto" w:before="2" w:after="0"/>
        <w:ind w:left="921" w:right="0" w:hanging="360"/>
        <w:jc w:val="left"/>
        <w:rPr>
          <w:sz w:val="24"/>
        </w:rPr>
      </w:pPr>
      <w:r>
        <w:rPr>
          <w:sz w:val="24"/>
        </w:rPr>
        <w:t>il</w:t>
      </w:r>
      <w:r>
        <w:rPr>
          <w:spacing w:val="-4"/>
          <w:sz w:val="24"/>
        </w:rPr>
        <w:t> </w:t>
      </w:r>
      <w:r>
        <w:rPr>
          <w:sz w:val="24"/>
        </w:rPr>
        <w:t>titolo</w:t>
      </w:r>
      <w:r>
        <w:rPr>
          <w:spacing w:val="-1"/>
          <w:sz w:val="24"/>
        </w:rPr>
        <w:t> </w:t>
      </w:r>
      <w:r>
        <w:rPr>
          <w:sz w:val="24"/>
        </w:rPr>
        <w:t>del</w:t>
      </w:r>
      <w:r>
        <w:rPr>
          <w:spacing w:val="-1"/>
          <w:sz w:val="24"/>
        </w:rPr>
        <w:t> </w:t>
      </w:r>
      <w:r>
        <w:rPr>
          <w:sz w:val="24"/>
        </w:rPr>
        <w:t>criterio</w:t>
      </w:r>
      <w:r>
        <w:rPr>
          <w:spacing w:val="-1"/>
          <w:sz w:val="24"/>
        </w:rPr>
        <w:t> </w:t>
      </w:r>
      <w:r>
        <w:rPr>
          <w:sz w:val="24"/>
        </w:rPr>
        <w:t>così</w:t>
      </w:r>
      <w:r>
        <w:rPr>
          <w:spacing w:val="-1"/>
          <w:sz w:val="24"/>
        </w:rPr>
        <w:t> </w:t>
      </w:r>
      <w:r>
        <w:rPr>
          <w:sz w:val="24"/>
        </w:rPr>
        <w:t>come</w:t>
      </w:r>
      <w:r>
        <w:rPr>
          <w:spacing w:val="-1"/>
          <w:sz w:val="24"/>
        </w:rPr>
        <w:t> </w:t>
      </w:r>
      <w:r>
        <w:rPr>
          <w:sz w:val="24"/>
        </w:rPr>
        <w:t>indicato</w:t>
      </w:r>
      <w:r>
        <w:rPr>
          <w:spacing w:val="-1"/>
          <w:sz w:val="24"/>
        </w:rPr>
        <w:t> </w:t>
      </w:r>
      <w:r>
        <w:rPr>
          <w:sz w:val="24"/>
        </w:rPr>
        <w:t>nell’allegato</w:t>
      </w:r>
      <w:r>
        <w:rPr>
          <w:spacing w:val="-2"/>
          <w:sz w:val="24"/>
        </w:rPr>
        <w:t> </w:t>
      </w:r>
      <w:r>
        <w:rPr>
          <w:sz w:val="24"/>
        </w:rPr>
        <w:t>tecnico</w:t>
      </w:r>
      <w:r>
        <w:rPr>
          <w:spacing w:val="-1"/>
          <w:sz w:val="24"/>
        </w:rPr>
        <w:t> </w:t>
      </w:r>
      <w:r>
        <w:rPr>
          <w:sz w:val="24"/>
        </w:rPr>
        <w:t>al</w:t>
      </w:r>
      <w:r>
        <w:rPr>
          <w:spacing w:val="-1"/>
          <w:sz w:val="24"/>
        </w:rPr>
        <w:t> </w:t>
      </w:r>
      <w:r>
        <w:rPr>
          <w:sz w:val="24"/>
        </w:rPr>
        <w:t>D.M.</w:t>
      </w:r>
      <w:r>
        <w:rPr>
          <w:spacing w:val="-1"/>
          <w:sz w:val="24"/>
        </w:rPr>
        <w:t> </w:t>
      </w:r>
      <w:r>
        <w:rPr>
          <w:spacing w:val="-2"/>
          <w:sz w:val="24"/>
        </w:rPr>
        <w:t>24.11.2025</w:t>
      </w:r>
    </w:p>
    <w:p>
      <w:pPr>
        <w:pStyle w:val="ListParagraph"/>
        <w:numPr>
          <w:ilvl w:val="0"/>
          <w:numId w:val="5"/>
        </w:numPr>
        <w:tabs>
          <w:tab w:pos="921" w:val="left" w:leader="none"/>
        </w:tabs>
        <w:spacing w:line="240" w:lineRule="auto" w:before="24" w:after="0"/>
        <w:ind w:left="921" w:right="0" w:hanging="360"/>
        <w:jc w:val="left"/>
        <w:rPr>
          <w:sz w:val="24"/>
        </w:rPr>
      </w:pPr>
      <w:r>
        <w:rPr>
          <w:sz w:val="24"/>
        </w:rPr>
        <w:t>nome</w:t>
      </w:r>
      <w:r>
        <w:rPr>
          <w:spacing w:val="-3"/>
          <w:sz w:val="24"/>
        </w:rPr>
        <w:t> </w:t>
      </w:r>
      <w:r>
        <w:rPr>
          <w:sz w:val="24"/>
        </w:rPr>
        <w:t>e</w:t>
      </w:r>
      <w:r>
        <w:rPr>
          <w:spacing w:val="-3"/>
          <w:sz w:val="24"/>
        </w:rPr>
        <w:t> </w:t>
      </w:r>
      <w:r>
        <w:rPr>
          <w:sz w:val="24"/>
        </w:rPr>
        <w:t>cognome</w:t>
      </w:r>
      <w:r>
        <w:rPr>
          <w:spacing w:val="-1"/>
          <w:sz w:val="24"/>
        </w:rPr>
        <w:t> </w:t>
      </w:r>
      <w:r>
        <w:rPr>
          <w:sz w:val="24"/>
        </w:rPr>
        <w:t>del</w:t>
      </w:r>
      <w:r>
        <w:rPr>
          <w:spacing w:val="-1"/>
          <w:sz w:val="24"/>
        </w:rPr>
        <w:t> </w:t>
      </w:r>
      <w:r>
        <w:rPr>
          <w:sz w:val="24"/>
        </w:rPr>
        <w:t>professionista</w:t>
      </w:r>
      <w:r>
        <w:rPr>
          <w:spacing w:val="-2"/>
          <w:sz w:val="24"/>
        </w:rPr>
        <w:t> </w:t>
      </w:r>
      <w:r>
        <w:rPr>
          <w:sz w:val="24"/>
        </w:rPr>
        <w:t>referente della progettazione</w:t>
      </w:r>
      <w:r>
        <w:rPr>
          <w:spacing w:val="-1"/>
          <w:sz w:val="24"/>
        </w:rPr>
        <w:t> </w:t>
      </w:r>
      <w:r>
        <w:rPr>
          <w:sz w:val="24"/>
        </w:rPr>
        <w:t>per</w:t>
      </w:r>
      <w:r>
        <w:rPr>
          <w:spacing w:val="-1"/>
          <w:sz w:val="24"/>
        </w:rPr>
        <w:t> </w:t>
      </w:r>
      <w:r>
        <w:rPr>
          <w:sz w:val="24"/>
        </w:rPr>
        <w:t>il</w:t>
      </w:r>
      <w:r>
        <w:rPr>
          <w:spacing w:val="-1"/>
          <w:sz w:val="24"/>
        </w:rPr>
        <w:t> </w:t>
      </w:r>
      <w:r>
        <w:rPr>
          <w:sz w:val="24"/>
        </w:rPr>
        <w:t>criterio </w:t>
      </w:r>
      <w:r>
        <w:rPr>
          <w:spacing w:val="-2"/>
          <w:sz w:val="24"/>
        </w:rPr>
        <w:t>specifico</w:t>
      </w:r>
    </w:p>
    <w:p>
      <w:pPr>
        <w:pStyle w:val="ListParagraph"/>
        <w:numPr>
          <w:ilvl w:val="0"/>
          <w:numId w:val="5"/>
        </w:numPr>
        <w:tabs>
          <w:tab w:pos="921" w:val="left" w:leader="none"/>
        </w:tabs>
        <w:spacing w:line="240" w:lineRule="auto" w:before="20" w:after="0"/>
        <w:ind w:left="921" w:right="0" w:hanging="360"/>
        <w:jc w:val="left"/>
        <w:rPr>
          <w:sz w:val="24"/>
        </w:rPr>
      </w:pPr>
      <w:r>
        <w:rPr>
          <w:sz w:val="24"/>
        </w:rPr>
        <w:t>una</w:t>
      </w:r>
      <w:r>
        <w:rPr>
          <w:spacing w:val="-3"/>
          <w:sz w:val="24"/>
        </w:rPr>
        <w:t> </w:t>
      </w:r>
      <w:r>
        <w:rPr>
          <w:sz w:val="24"/>
        </w:rPr>
        <w:t>sintesi degli</w:t>
      </w:r>
      <w:r>
        <w:rPr>
          <w:spacing w:val="-1"/>
          <w:sz w:val="24"/>
        </w:rPr>
        <w:t> </w:t>
      </w:r>
      <w:r>
        <w:rPr>
          <w:sz w:val="24"/>
        </w:rPr>
        <w:t>obiettivi</w:t>
      </w:r>
      <w:r>
        <w:rPr>
          <w:spacing w:val="-2"/>
          <w:sz w:val="24"/>
        </w:rPr>
        <w:t> </w:t>
      </w:r>
      <w:r>
        <w:rPr>
          <w:sz w:val="24"/>
        </w:rPr>
        <w:t>del </w:t>
      </w:r>
      <w:r>
        <w:rPr>
          <w:spacing w:val="-2"/>
          <w:sz w:val="24"/>
        </w:rPr>
        <w:t>criterio</w:t>
      </w:r>
    </w:p>
    <w:p>
      <w:pPr>
        <w:pStyle w:val="ListParagraph"/>
        <w:numPr>
          <w:ilvl w:val="0"/>
          <w:numId w:val="5"/>
        </w:numPr>
        <w:tabs>
          <w:tab w:pos="921" w:val="left" w:leader="none"/>
        </w:tabs>
        <w:spacing w:line="254" w:lineRule="auto" w:before="20" w:after="0"/>
        <w:ind w:left="921" w:right="572" w:hanging="360"/>
        <w:jc w:val="left"/>
        <w:rPr>
          <w:sz w:val="24"/>
        </w:rPr>
      </w:pPr>
      <w:r>
        <w:rPr>
          <w:sz w:val="24"/>
        </w:rPr>
        <w:t>una</w:t>
      </w:r>
      <w:r>
        <w:rPr>
          <w:spacing w:val="78"/>
          <w:sz w:val="24"/>
        </w:rPr>
        <w:t> </w:t>
      </w:r>
      <w:r>
        <w:rPr>
          <w:sz w:val="24"/>
        </w:rPr>
        <w:t>sintesi</w:t>
      </w:r>
      <w:r>
        <w:rPr>
          <w:spacing w:val="80"/>
          <w:sz w:val="24"/>
        </w:rPr>
        <w:t> </w:t>
      </w:r>
      <w:r>
        <w:rPr>
          <w:sz w:val="24"/>
        </w:rPr>
        <w:t>dei</w:t>
      </w:r>
      <w:r>
        <w:rPr>
          <w:spacing w:val="80"/>
          <w:sz w:val="24"/>
        </w:rPr>
        <w:t> </w:t>
      </w:r>
      <w:r>
        <w:rPr>
          <w:sz w:val="24"/>
        </w:rPr>
        <w:t>risultati</w:t>
      </w:r>
      <w:r>
        <w:rPr>
          <w:spacing w:val="80"/>
          <w:sz w:val="24"/>
        </w:rPr>
        <w:t> </w:t>
      </w:r>
      <w:r>
        <w:rPr>
          <w:sz w:val="24"/>
        </w:rPr>
        <w:t>raggiunti</w:t>
      </w:r>
      <w:r>
        <w:rPr>
          <w:spacing w:val="80"/>
          <w:sz w:val="24"/>
        </w:rPr>
        <w:t> </w:t>
      </w:r>
      <w:r>
        <w:rPr>
          <w:sz w:val="24"/>
        </w:rPr>
        <w:t>dal</w:t>
      </w:r>
      <w:r>
        <w:rPr>
          <w:spacing w:val="80"/>
          <w:sz w:val="24"/>
        </w:rPr>
        <w:t> </w:t>
      </w:r>
      <w:r>
        <w:rPr>
          <w:sz w:val="24"/>
        </w:rPr>
        <w:t>progetto,</w:t>
      </w:r>
      <w:r>
        <w:rPr>
          <w:spacing w:val="80"/>
          <w:sz w:val="24"/>
        </w:rPr>
        <w:t> </w:t>
      </w:r>
      <w:r>
        <w:rPr>
          <w:sz w:val="24"/>
        </w:rPr>
        <w:t>riportando</w:t>
      </w:r>
      <w:r>
        <w:rPr>
          <w:spacing w:val="79"/>
          <w:sz w:val="24"/>
        </w:rPr>
        <w:t> </w:t>
      </w:r>
      <w:r>
        <w:rPr>
          <w:sz w:val="24"/>
        </w:rPr>
        <w:t>in</w:t>
      </w:r>
      <w:r>
        <w:rPr>
          <w:spacing w:val="80"/>
          <w:sz w:val="24"/>
        </w:rPr>
        <w:t> </w:t>
      </w:r>
      <w:r>
        <w:rPr>
          <w:sz w:val="24"/>
        </w:rPr>
        <w:t>tabella</w:t>
      </w:r>
      <w:r>
        <w:rPr>
          <w:spacing w:val="80"/>
          <w:sz w:val="24"/>
        </w:rPr>
        <w:t> </w:t>
      </w:r>
      <w:r>
        <w:rPr>
          <w:sz w:val="24"/>
        </w:rPr>
        <w:t>eventuali</w:t>
      </w:r>
      <w:r>
        <w:rPr>
          <w:spacing w:val="80"/>
          <w:sz w:val="24"/>
        </w:rPr>
        <w:t> </w:t>
      </w:r>
      <w:r>
        <w:rPr>
          <w:sz w:val="24"/>
        </w:rPr>
        <w:t>valori prestazionali richiamati dal criterio</w:t>
      </w:r>
    </w:p>
    <w:p>
      <w:pPr>
        <w:pStyle w:val="ListParagraph"/>
        <w:numPr>
          <w:ilvl w:val="0"/>
          <w:numId w:val="5"/>
        </w:numPr>
        <w:tabs>
          <w:tab w:pos="921" w:val="left" w:leader="none"/>
        </w:tabs>
        <w:spacing w:line="240" w:lineRule="auto" w:before="8" w:after="0"/>
        <w:ind w:left="921" w:right="0" w:hanging="360"/>
        <w:jc w:val="left"/>
        <w:rPr>
          <w:sz w:val="24"/>
        </w:rPr>
      </w:pPr>
      <w:r>
        <w:rPr>
          <w:sz w:val="24"/>
        </w:rPr>
        <w:t>i</w:t>
      </w:r>
      <w:r>
        <w:rPr>
          <w:spacing w:val="-3"/>
          <w:sz w:val="24"/>
        </w:rPr>
        <w:t> </w:t>
      </w:r>
      <w:r>
        <w:rPr>
          <w:sz w:val="24"/>
        </w:rPr>
        <w:t>mezzi</w:t>
      </w:r>
      <w:r>
        <w:rPr>
          <w:spacing w:val="-1"/>
          <w:sz w:val="24"/>
        </w:rPr>
        <w:t> </w:t>
      </w:r>
      <w:r>
        <w:rPr>
          <w:sz w:val="24"/>
        </w:rPr>
        <w:t>di</w:t>
      </w:r>
      <w:r>
        <w:rPr>
          <w:spacing w:val="-1"/>
          <w:sz w:val="24"/>
        </w:rPr>
        <w:t> </w:t>
      </w:r>
      <w:r>
        <w:rPr>
          <w:sz w:val="24"/>
        </w:rPr>
        <w:t>verifica</w:t>
      </w:r>
      <w:r>
        <w:rPr>
          <w:spacing w:val="-1"/>
          <w:sz w:val="24"/>
        </w:rPr>
        <w:t> </w:t>
      </w:r>
      <w:r>
        <w:rPr>
          <w:sz w:val="24"/>
        </w:rPr>
        <w:t>adottati</w:t>
      </w:r>
      <w:r>
        <w:rPr>
          <w:spacing w:val="-1"/>
          <w:sz w:val="24"/>
        </w:rPr>
        <w:t> </w:t>
      </w:r>
      <w:r>
        <w:rPr>
          <w:sz w:val="24"/>
        </w:rPr>
        <w:t>dal</w:t>
      </w:r>
      <w:r>
        <w:rPr>
          <w:spacing w:val="-1"/>
          <w:sz w:val="24"/>
        </w:rPr>
        <w:t> </w:t>
      </w:r>
      <w:r>
        <w:rPr>
          <w:sz w:val="24"/>
        </w:rPr>
        <w:t>progettista</w:t>
      </w:r>
      <w:r>
        <w:rPr>
          <w:spacing w:val="-2"/>
          <w:sz w:val="24"/>
        </w:rPr>
        <w:t> </w:t>
      </w:r>
      <w:r>
        <w:rPr>
          <w:sz w:val="24"/>
        </w:rPr>
        <w:t>per la</w:t>
      </w:r>
      <w:r>
        <w:rPr>
          <w:spacing w:val="-3"/>
          <w:sz w:val="24"/>
        </w:rPr>
        <w:t> </w:t>
      </w:r>
      <w:r>
        <w:rPr>
          <w:sz w:val="24"/>
        </w:rPr>
        <w:t>dimostrazione</w:t>
      </w:r>
      <w:r>
        <w:rPr>
          <w:spacing w:val="-1"/>
          <w:sz w:val="24"/>
        </w:rPr>
        <w:t> </w:t>
      </w:r>
      <w:r>
        <w:rPr>
          <w:sz w:val="24"/>
        </w:rPr>
        <w:t>del </w:t>
      </w:r>
      <w:r>
        <w:rPr>
          <w:spacing w:val="-2"/>
          <w:sz w:val="24"/>
        </w:rPr>
        <w:t>requisito</w:t>
      </w:r>
    </w:p>
    <w:p>
      <w:pPr>
        <w:pStyle w:val="ListParagraph"/>
        <w:numPr>
          <w:ilvl w:val="0"/>
          <w:numId w:val="5"/>
        </w:numPr>
        <w:tabs>
          <w:tab w:pos="921" w:val="left" w:leader="none"/>
        </w:tabs>
        <w:spacing w:line="256" w:lineRule="auto" w:before="23" w:after="0"/>
        <w:ind w:left="921" w:right="568" w:hanging="360"/>
        <w:jc w:val="both"/>
        <w:rPr>
          <w:sz w:val="24"/>
        </w:rPr>
      </w:pPr>
      <w:r>
        <w:rPr>
          <w:sz w:val="24"/>
        </w:rPr>
        <w:t>il titolo dell’elaborato così come compare nell’elenco degli elaborati ed eventualmente il numero di pagina in cui</w:t>
      </w:r>
      <w:r>
        <w:rPr>
          <w:spacing w:val="-1"/>
          <w:sz w:val="24"/>
        </w:rPr>
        <w:t> </w:t>
      </w:r>
      <w:r>
        <w:rPr>
          <w:sz w:val="24"/>
        </w:rPr>
        <w:t>è possibile rintracciare informazioni complete sui risultati raggiunti e sui mezzi di verifica adottati</w:t>
      </w:r>
    </w:p>
    <w:p>
      <w:pPr>
        <w:pStyle w:val="ListParagraph"/>
        <w:numPr>
          <w:ilvl w:val="0"/>
          <w:numId w:val="5"/>
        </w:numPr>
        <w:tabs>
          <w:tab w:pos="921" w:val="left" w:leader="none"/>
        </w:tabs>
        <w:spacing w:line="254" w:lineRule="auto" w:before="4" w:after="0"/>
        <w:ind w:left="921" w:right="566" w:hanging="360"/>
        <w:jc w:val="both"/>
        <w:rPr>
          <w:sz w:val="24"/>
        </w:rPr>
      </w:pPr>
      <w:r>
        <w:rPr>
          <w:sz w:val="24"/>
        </w:rPr>
        <w:t>l’eventuale riferimento al credito relativo del protocollo di sostenibilità energetico-ambientale adottato</w:t>
      </w:r>
    </w:p>
    <w:p>
      <w:pPr>
        <w:pStyle w:val="ListParagraph"/>
        <w:spacing w:after="0" w:line="254" w:lineRule="auto"/>
        <w:jc w:val="both"/>
        <w:rPr>
          <w:sz w:val="24"/>
        </w:rPr>
        <w:sectPr>
          <w:pgSz w:w="11910" w:h="16840"/>
          <w:pgMar w:header="0" w:footer="386" w:top="760" w:bottom="580" w:left="992" w:right="566"/>
        </w:sectPr>
      </w:pPr>
    </w:p>
    <w:p>
      <w:pPr>
        <w:pStyle w:val="ListParagraph"/>
        <w:numPr>
          <w:ilvl w:val="0"/>
          <w:numId w:val="5"/>
        </w:numPr>
        <w:tabs>
          <w:tab w:pos="921" w:val="left" w:leader="none"/>
        </w:tabs>
        <w:spacing w:line="256" w:lineRule="auto" w:before="74" w:after="0"/>
        <w:ind w:left="921" w:right="565" w:hanging="360"/>
        <w:jc w:val="both"/>
        <w:rPr>
          <w:sz w:val="24"/>
        </w:rPr>
      </w:pPr>
      <w:r>
        <w:rPr>
          <w:sz w:val="24"/>
        </w:rPr>
        <w:t>le eventuali correlazioni tra il criterio ed eventuali altri obiettivi o requisiti richiesti da normative</w:t>
      </w:r>
      <w:r>
        <w:rPr>
          <w:spacing w:val="-15"/>
          <w:sz w:val="24"/>
        </w:rPr>
        <w:t> </w:t>
      </w:r>
      <w:r>
        <w:rPr>
          <w:sz w:val="24"/>
        </w:rPr>
        <w:t>specifiche</w:t>
      </w:r>
      <w:r>
        <w:rPr>
          <w:spacing w:val="-15"/>
          <w:sz w:val="24"/>
        </w:rPr>
        <w:t> </w:t>
      </w:r>
      <w:r>
        <w:rPr>
          <w:sz w:val="24"/>
        </w:rPr>
        <w:t>o</w:t>
      </w:r>
      <w:r>
        <w:rPr>
          <w:spacing w:val="-15"/>
          <w:sz w:val="24"/>
        </w:rPr>
        <w:t> </w:t>
      </w:r>
      <w:r>
        <w:rPr>
          <w:sz w:val="24"/>
        </w:rPr>
        <w:t>da</w:t>
      </w:r>
      <w:r>
        <w:rPr>
          <w:spacing w:val="-15"/>
          <w:sz w:val="24"/>
        </w:rPr>
        <w:t> </w:t>
      </w:r>
      <w:r>
        <w:rPr>
          <w:sz w:val="24"/>
        </w:rPr>
        <w:t>altra</w:t>
      </w:r>
      <w:r>
        <w:rPr>
          <w:spacing w:val="-15"/>
          <w:sz w:val="24"/>
        </w:rPr>
        <w:t> </w:t>
      </w:r>
      <w:r>
        <w:rPr>
          <w:sz w:val="24"/>
        </w:rPr>
        <w:t>documentazione</w:t>
      </w:r>
      <w:r>
        <w:rPr>
          <w:spacing w:val="-15"/>
          <w:sz w:val="24"/>
        </w:rPr>
        <w:t> </w:t>
      </w:r>
      <w:r>
        <w:rPr>
          <w:sz w:val="24"/>
        </w:rPr>
        <w:t>progettuale</w:t>
      </w:r>
      <w:r>
        <w:rPr>
          <w:spacing w:val="-15"/>
          <w:sz w:val="24"/>
        </w:rPr>
        <w:t> </w:t>
      </w:r>
      <w:r>
        <w:rPr>
          <w:sz w:val="24"/>
        </w:rPr>
        <w:t>obbligatoria</w:t>
      </w:r>
      <w:r>
        <w:rPr>
          <w:spacing w:val="-15"/>
          <w:sz w:val="24"/>
        </w:rPr>
        <w:t> </w:t>
      </w:r>
      <w:r>
        <w:rPr>
          <w:sz w:val="24"/>
        </w:rPr>
        <w:t>(es.</w:t>
      </w:r>
      <w:r>
        <w:rPr>
          <w:spacing w:val="-15"/>
          <w:sz w:val="24"/>
        </w:rPr>
        <w:t> </w:t>
      </w:r>
      <w:r>
        <w:rPr>
          <w:sz w:val="24"/>
        </w:rPr>
        <w:t>obiettivi</w:t>
      </w:r>
      <w:r>
        <w:rPr>
          <w:spacing w:val="-15"/>
          <w:sz w:val="24"/>
        </w:rPr>
        <w:t> </w:t>
      </w:r>
      <w:r>
        <w:rPr>
          <w:sz w:val="24"/>
        </w:rPr>
        <w:t>DNSH, relazione di Sostenibilità, Relazione sulla gestione delle materie, ecc) che possano essere soddisfatti attraverso il rispetto del criterio.</w:t>
      </w:r>
    </w:p>
    <w:p>
      <w:pPr>
        <w:pStyle w:val="BodyText"/>
        <w:spacing w:before="6"/>
        <w:ind w:left="140" w:right="570"/>
        <w:jc w:val="both"/>
      </w:pPr>
      <w:r>
        <w:rPr/>
        <w:t>Per i criteri che il progettista ritiene parzialmente applicabili o non applicabili, la scheda deve riportarne le motivazioni nella sezione “verifica”. Le motivazioni devono essere illustrate e giustificate dal punto di vista tecnico, facendo riferimento anche a documentazione tecnica di comprovata validità, ad esempio norme tecniche specifiche che prevedono determinati requisiti per prodotti da costruzione in relazione a prestazioni o sicurezza;</w:t>
      </w:r>
    </w:p>
    <w:p>
      <w:pPr>
        <w:pStyle w:val="BodyText"/>
        <w:spacing w:before="276"/>
        <w:ind w:left="100" w:right="569"/>
        <w:jc w:val="both"/>
      </w:pPr>
      <w:r>
        <w:rPr/>
        <w:t>Per</w:t>
      </w:r>
      <w:r>
        <w:rPr>
          <w:spacing w:val="-15"/>
        </w:rPr>
        <w:t> </w:t>
      </w:r>
      <w:r>
        <w:rPr/>
        <w:t>i</w:t>
      </w:r>
      <w:r>
        <w:rPr>
          <w:spacing w:val="-14"/>
        </w:rPr>
        <w:t> </w:t>
      </w:r>
      <w:r>
        <w:rPr/>
        <w:t>criteri</w:t>
      </w:r>
      <w:r>
        <w:rPr>
          <w:spacing w:val="-15"/>
        </w:rPr>
        <w:t> </w:t>
      </w:r>
      <w:r>
        <w:rPr/>
        <w:t>che</w:t>
      </w:r>
      <w:r>
        <w:rPr>
          <w:spacing w:val="-15"/>
        </w:rPr>
        <w:t> </w:t>
      </w:r>
      <w:r>
        <w:rPr/>
        <w:t>prevedono</w:t>
      </w:r>
      <w:r>
        <w:rPr>
          <w:spacing w:val="-14"/>
        </w:rPr>
        <w:t> </w:t>
      </w:r>
      <w:r>
        <w:rPr/>
        <w:t>l’indicazione</w:t>
      </w:r>
      <w:r>
        <w:rPr>
          <w:spacing w:val="-13"/>
        </w:rPr>
        <w:t> </w:t>
      </w:r>
      <w:r>
        <w:rPr/>
        <w:t>di</w:t>
      </w:r>
      <w:r>
        <w:rPr>
          <w:spacing w:val="-14"/>
        </w:rPr>
        <w:t> </w:t>
      </w:r>
      <w:r>
        <w:rPr/>
        <w:t>attività</w:t>
      </w:r>
      <w:r>
        <w:rPr>
          <w:spacing w:val="-13"/>
        </w:rPr>
        <w:t> </w:t>
      </w:r>
      <w:r>
        <w:rPr/>
        <w:t>da</w:t>
      </w:r>
      <w:r>
        <w:rPr>
          <w:spacing w:val="-15"/>
        </w:rPr>
        <w:t> </w:t>
      </w:r>
      <w:r>
        <w:rPr/>
        <w:t>svolgere</w:t>
      </w:r>
      <w:r>
        <w:rPr>
          <w:spacing w:val="-14"/>
        </w:rPr>
        <w:t> </w:t>
      </w:r>
      <w:r>
        <w:rPr/>
        <w:t>durante</w:t>
      </w:r>
      <w:r>
        <w:rPr>
          <w:spacing w:val="-15"/>
        </w:rPr>
        <w:t> </w:t>
      </w:r>
      <w:r>
        <w:rPr/>
        <w:t>la</w:t>
      </w:r>
      <w:r>
        <w:rPr>
          <w:spacing w:val="-13"/>
        </w:rPr>
        <w:t> </w:t>
      </w:r>
      <w:r>
        <w:rPr/>
        <w:t>fase</w:t>
      </w:r>
      <w:r>
        <w:rPr>
          <w:spacing w:val="-15"/>
        </w:rPr>
        <w:t> </w:t>
      </w:r>
      <w:r>
        <w:rPr/>
        <w:t>di</w:t>
      </w:r>
      <w:r>
        <w:rPr>
          <w:spacing w:val="-14"/>
        </w:rPr>
        <w:t> </w:t>
      </w:r>
      <w:r>
        <w:rPr/>
        <w:t>collaudo</w:t>
      </w:r>
      <w:r>
        <w:rPr>
          <w:spacing w:val="-14"/>
        </w:rPr>
        <w:t> </w:t>
      </w:r>
      <w:r>
        <w:rPr/>
        <w:t>o</w:t>
      </w:r>
      <w:r>
        <w:rPr>
          <w:spacing w:val="-12"/>
        </w:rPr>
        <w:t> </w:t>
      </w:r>
      <w:r>
        <w:rPr/>
        <w:t>di</w:t>
      </w:r>
      <w:r>
        <w:rPr>
          <w:spacing w:val="-14"/>
        </w:rPr>
        <w:t> </w:t>
      </w:r>
      <w:r>
        <w:rPr/>
        <w:t>gestione dell’opera,</w:t>
      </w:r>
      <w:r>
        <w:rPr>
          <w:spacing w:val="-1"/>
        </w:rPr>
        <w:t> </w:t>
      </w:r>
      <w:r>
        <w:rPr/>
        <w:t>il</w:t>
      </w:r>
      <w:r>
        <w:rPr>
          <w:spacing w:val="-1"/>
        </w:rPr>
        <w:t> </w:t>
      </w:r>
      <w:r>
        <w:rPr/>
        <w:t>progettista</w:t>
      </w:r>
      <w:r>
        <w:rPr>
          <w:spacing w:val="-2"/>
        </w:rPr>
        <w:t> </w:t>
      </w:r>
      <w:r>
        <w:rPr/>
        <w:t>descrive</w:t>
      </w:r>
      <w:r>
        <w:rPr>
          <w:spacing w:val="-2"/>
        </w:rPr>
        <w:t> </w:t>
      </w:r>
      <w:r>
        <w:rPr/>
        <w:t>le</w:t>
      </w:r>
      <w:r>
        <w:rPr>
          <w:spacing w:val="-2"/>
        </w:rPr>
        <w:t> </w:t>
      </w:r>
      <w:r>
        <w:rPr/>
        <w:t>modalità</w:t>
      </w:r>
      <w:r>
        <w:rPr>
          <w:spacing w:val="-2"/>
        </w:rPr>
        <w:t> </w:t>
      </w:r>
      <w:r>
        <w:rPr/>
        <w:t>di</w:t>
      </w:r>
      <w:r>
        <w:rPr>
          <w:spacing w:val="-1"/>
        </w:rPr>
        <w:t> </w:t>
      </w:r>
      <w:r>
        <w:rPr/>
        <w:t>attuazione</w:t>
      </w:r>
      <w:r>
        <w:rPr>
          <w:spacing w:val="-2"/>
        </w:rPr>
        <w:t> </w:t>
      </w:r>
      <w:r>
        <w:rPr/>
        <w:t>del</w:t>
      </w:r>
      <w:r>
        <w:rPr>
          <w:spacing w:val="-1"/>
        </w:rPr>
        <w:t> </w:t>
      </w:r>
      <w:r>
        <w:rPr/>
        <w:t>piano</w:t>
      </w:r>
      <w:r>
        <w:rPr>
          <w:spacing w:val="-2"/>
        </w:rPr>
        <w:t> </w:t>
      </w:r>
      <w:r>
        <w:rPr/>
        <w:t>di</w:t>
      </w:r>
      <w:r>
        <w:rPr>
          <w:spacing w:val="-1"/>
        </w:rPr>
        <w:t> </w:t>
      </w:r>
      <w:r>
        <w:rPr/>
        <w:t>manutenzione</w:t>
      </w:r>
      <w:r>
        <w:rPr>
          <w:spacing w:val="-2"/>
        </w:rPr>
        <w:t> </w:t>
      </w:r>
      <w:r>
        <w:rPr/>
        <w:t>in</w:t>
      </w:r>
      <w:r>
        <w:rPr>
          <w:spacing w:val="-1"/>
        </w:rPr>
        <w:t> </w:t>
      </w:r>
      <w:r>
        <w:rPr/>
        <w:t>accordo</w:t>
      </w:r>
      <w:r>
        <w:rPr>
          <w:spacing w:val="-2"/>
        </w:rPr>
        <w:t> </w:t>
      </w:r>
      <w:r>
        <w:rPr/>
        <w:t>con la Stazione Appaltante dettagliandone responsabilità e tempistiche;</w:t>
      </w:r>
    </w:p>
    <w:p>
      <w:pPr>
        <w:pStyle w:val="BodyText"/>
      </w:pPr>
    </w:p>
    <w:p>
      <w:pPr>
        <w:pStyle w:val="BodyText"/>
        <w:ind w:left="140"/>
        <w:jc w:val="both"/>
      </w:pPr>
      <w:r>
        <w:rPr/>
        <w:t>Di</w:t>
      </w:r>
      <w:r>
        <w:rPr>
          <w:spacing w:val="-3"/>
        </w:rPr>
        <w:t> </w:t>
      </w:r>
      <w:r>
        <w:rPr/>
        <w:t>seguito</w:t>
      </w:r>
      <w:r>
        <w:rPr>
          <w:spacing w:val="-1"/>
        </w:rPr>
        <w:t> </w:t>
      </w:r>
      <w:r>
        <w:rPr/>
        <w:t>la</w:t>
      </w:r>
      <w:r>
        <w:rPr>
          <w:spacing w:val="-2"/>
        </w:rPr>
        <w:t> </w:t>
      </w:r>
      <w:r>
        <w:rPr>
          <w:u w:val="single"/>
        </w:rPr>
        <w:t>Scheda</w:t>
      </w:r>
      <w:r>
        <w:rPr>
          <w:spacing w:val="-1"/>
          <w:u w:val="single"/>
        </w:rPr>
        <w:t> </w:t>
      </w:r>
      <w:r>
        <w:rPr>
          <w:spacing w:val="-4"/>
          <w:u w:val="single"/>
        </w:rPr>
        <w:t>Tipo</w:t>
      </w:r>
    </w:p>
    <w:p>
      <w:pPr>
        <w:pStyle w:val="BodyText"/>
        <w:spacing w:before="47"/>
        <w:rPr>
          <w:sz w:val="20"/>
        </w:rPr>
      </w:pPr>
    </w:p>
    <w:tbl>
      <w:tblPr>
        <w:tblW w:w="0" w:type="auto"/>
        <w:jc w:val="left"/>
        <w:tblInd w:w="494"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top w:w="0" w:type="dxa"/>
          <w:left w:w="0" w:type="dxa"/>
          <w:bottom w:w="0" w:type="dxa"/>
          <w:right w:w="0" w:type="dxa"/>
        </w:tblCellMar>
        <w:tblLook w:val="01E0"/>
      </w:tblPr>
      <w:tblGrid>
        <w:gridCol w:w="9156"/>
      </w:tblGrid>
      <w:tr>
        <w:trPr>
          <w:trHeight w:val="304" w:hRule="atLeast"/>
        </w:trPr>
        <w:tc>
          <w:tcPr>
            <w:tcW w:w="9156" w:type="dxa"/>
          </w:tcPr>
          <w:p>
            <w:pPr>
              <w:pStyle w:val="TableParagraph"/>
              <w:spacing w:line="275" w:lineRule="exact"/>
              <w:ind w:left="107"/>
              <w:rPr>
                <w:b/>
                <w:sz w:val="24"/>
              </w:rPr>
            </w:pPr>
            <w:r>
              <w:rPr>
                <w:b/>
                <w:sz w:val="24"/>
              </w:rPr>
              <w:t>Numero</w:t>
            </w:r>
            <w:r>
              <w:rPr>
                <w:b/>
                <w:spacing w:val="-1"/>
                <w:sz w:val="24"/>
              </w:rPr>
              <w:t> </w:t>
            </w:r>
            <w:r>
              <w:rPr>
                <w:b/>
                <w:sz w:val="24"/>
              </w:rPr>
              <w:t>e</w:t>
            </w:r>
            <w:r>
              <w:rPr>
                <w:b/>
                <w:spacing w:val="-1"/>
                <w:sz w:val="24"/>
              </w:rPr>
              <w:t> </w:t>
            </w:r>
            <w:r>
              <w:rPr>
                <w:b/>
                <w:sz w:val="24"/>
              </w:rPr>
              <w:t>titolo</w:t>
            </w:r>
            <w:r>
              <w:rPr>
                <w:b/>
                <w:spacing w:val="-1"/>
                <w:sz w:val="24"/>
              </w:rPr>
              <w:t> </w:t>
            </w:r>
            <w:r>
              <w:rPr>
                <w:b/>
                <w:sz w:val="24"/>
              </w:rPr>
              <w:t>del </w:t>
            </w:r>
            <w:r>
              <w:rPr>
                <w:b/>
                <w:spacing w:val="-2"/>
                <w:sz w:val="24"/>
              </w:rPr>
              <w:t>capitolo</w:t>
            </w:r>
          </w:p>
        </w:tc>
      </w:tr>
      <w:tr>
        <w:trPr>
          <w:trHeight w:val="457" w:hRule="atLeast"/>
        </w:trPr>
        <w:tc>
          <w:tcPr>
            <w:tcW w:w="9156" w:type="dxa"/>
          </w:tcPr>
          <w:p>
            <w:pPr>
              <w:pStyle w:val="TableParagraph"/>
              <w:spacing w:before="90"/>
              <w:ind w:left="107"/>
              <w:rPr>
                <w:b/>
                <w:sz w:val="24"/>
              </w:rPr>
            </w:pPr>
            <w:r>
              <w:rPr>
                <w:b/>
                <w:sz w:val="24"/>
              </w:rPr>
              <w:t>Numero</w:t>
            </w:r>
            <w:r>
              <w:rPr>
                <w:b/>
                <w:spacing w:val="-1"/>
                <w:sz w:val="24"/>
              </w:rPr>
              <w:t> </w:t>
            </w:r>
            <w:r>
              <w:rPr>
                <w:b/>
                <w:sz w:val="24"/>
              </w:rPr>
              <w:t>e</w:t>
            </w:r>
            <w:r>
              <w:rPr>
                <w:b/>
                <w:spacing w:val="-2"/>
                <w:sz w:val="24"/>
              </w:rPr>
              <w:t> </w:t>
            </w:r>
            <w:r>
              <w:rPr>
                <w:b/>
                <w:sz w:val="24"/>
              </w:rPr>
              <w:t>titolo</w:t>
            </w:r>
            <w:r>
              <w:rPr>
                <w:b/>
                <w:spacing w:val="-1"/>
                <w:sz w:val="24"/>
              </w:rPr>
              <w:t> </w:t>
            </w:r>
            <w:r>
              <w:rPr>
                <w:b/>
                <w:sz w:val="24"/>
              </w:rPr>
              <w:t>del </w:t>
            </w:r>
            <w:r>
              <w:rPr>
                <w:b/>
                <w:spacing w:val="-2"/>
                <w:sz w:val="24"/>
              </w:rPr>
              <w:t>criterio</w:t>
            </w:r>
          </w:p>
        </w:tc>
      </w:tr>
      <w:tr>
        <w:trPr>
          <w:trHeight w:val="1103" w:hRule="atLeast"/>
        </w:trPr>
        <w:tc>
          <w:tcPr>
            <w:tcW w:w="9156" w:type="dxa"/>
          </w:tcPr>
          <w:p>
            <w:pPr>
              <w:pStyle w:val="TableParagraph"/>
              <w:ind w:left="107" w:right="5419"/>
              <w:rPr>
                <w:b/>
                <w:sz w:val="24"/>
              </w:rPr>
            </w:pPr>
            <w:r>
              <w:rPr>
                <w:b/>
                <w:sz w:val="24"/>
              </w:rPr>
              <w:t>Applicato</w:t>
            </w:r>
            <w:r>
              <w:rPr>
                <w:b/>
                <w:spacing w:val="-10"/>
                <w:sz w:val="24"/>
              </w:rPr>
              <w:t> </w:t>
            </w:r>
            <w:r>
              <w:rPr>
                <w:b/>
                <w:sz w:val="24"/>
              </w:rPr>
              <w:t>(indicare</w:t>
            </w:r>
            <w:r>
              <w:rPr>
                <w:b/>
                <w:spacing w:val="-10"/>
                <w:sz w:val="24"/>
              </w:rPr>
              <w:t> </w:t>
            </w:r>
            <w:r>
              <w:rPr>
                <w:b/>
                <w:sz w:val="24"/>
              </w:rPr>
              <w:t>una</w:t>
            </w:r>
            <w:r>
              <w:rPr>
                <w:b/>
                <w:spacing w:val="-12"/>
                <w:sz w:val="24"/>
              </w:rPr>
              <w:t> </w:t>
            </w:r>
            <w:r>
              <w:rPr>
                <w:b/>
                <w:sz w:val="24"/>
              </w:rPr>
              <w:t>voce</w:t>
            </w:r>
            <w:r>
              <w:rPr>
                <w:b/>
                <w:spacing w:val="-10"/>
                <w:sz w:val="24"/>
              </w:rPr>
              <w:t> </w:t>
            </w:r>
            <w:r>
              <w:rPr>
                <w:b/>
                <w:sz w:val="24"/>
              </w:rPr>
              <w:t>tra): </w:t>
            </w:r>
            <w:r>
              <w:rPr>
                <w:b/>
                <w:spacing w:val="-6"/>
                <w:sz w:val="24"/>
              </w:rPr>
              <w:t>SI</w:t>
            </w:r>
          </w:p>
          <w:p>
            <w:pPr>
              <w:pStyle w:val="TableParagraph"/>
              <w:ind w:left="107"/>
              <w:rPr>
                <w:b/>
                <w:sz w:val="24"/>
              </w:rPr>
            </w:pPr>
            <w:r>
              <w:rPr>
                <w:b/>
                <w:spacing w:val="-5"/>
                <w:sz w:val="24"/>
              </w:rPr>
              <w:t>NO</w:t>
            </w:r>
          </w:p>
          <w:p>
            <w:pPr>
              <w:pStyle w:val="TableParagraph"/>
              <w:spacing w:line="257" w:lineRule="exact"/>
              <w:ind w:left="107"/>
              <w:rPr>
                <w:b/>
                <w:sz w:val="24"/>
              </w:rPr>
            </w:pPr>
            <w:r>
              <w:rPr>
                <w:b/>
                <w:spacing w:val="-2"/>
                <w:sz w:val="24"/>
              </w:rPr>
              <w:t>Parzialmente</w:t>
            </w:r>
          </w:p>
        </w:tc>
      </w:tr>
      <w:tr>
        <w:trPr>
          <w:trHeight w:val="553" w:hRule="atLeast"/>
        </w:trPr>
        <w:tc>
          <w:tcPr>
            <w:tcW w:w="9156" w:type="dxa"/>
          </w:tcPr>
          <w:p>
            <w:pPr>
              <w:pStyle w:val="TableParagraph"/>
              <w:spacing w:before="1"/>
              <w:ind w:left="107"/>
              <w:rPr>
                <w:b/>
                <w:sz w:val="24"/>
              </w:rPr>
            </w:pPr>
            <w:r>
              <w:rPr>
                <w:b/>
                <w:spacing w:val="-2"/>
                <w:sz w:val="24"/>
              </w:rPr>
              <w:t>Referente:</w:t>
            </w:r>
          </w:p>
          <w:p>
            <w:pPr>
              <w:pStyle w:val="TableParagraph"/>
              <w:spacing w:line="257" w:lineRule="exact"/>
              <w:ind w:left="107"/>
              <w:rPr>
                <w:sz w:val="24"/>
              </w:rPr>
            </w:pPr>
            <w:r>
              <w:rPr>
                <w:sz w:val="24"/>
              </w:rPr>
              <w:t>Indicare</w:t>
            </w:r>
            <w:r>
              <w:rPr>
                <w:spacing w:val="-4"/>
                <w:sz w:val="24"/>
              </w:rPr>
              <w:t> </w:t>
            </w:r>
            <w:r>
              <w:rPr>
                <w:sz w:val="24"/>
              </w:rPr>
              <w:t>il</w:t>
            </w:r>
            <w:r>
              <w:rPr>
                <w:spacing w:val="-1"/>
                <w:sz w:val="24"/>
              </w:rPr>
              <w:t> </w:t>
            </w:r>
            <w:r>
              <w:rPr>
                <w:sz w:val="24"/>
              </w:rPr>
              <w:t>componente</w:t>
            </w:r>
            <w:r>
              <w:rPr>
                <w:spacing w:val="-2"/>
                <w:sz w:val="24"/>
              </w:rPr>
              <w:t> </w:t>
            </w:r>
            <w:r>
              <w:rPr>
                <w:sz w:val="24"/>
              </w:rPr>
              <w:t>del gruppo</w:t>
            </w:r>
            <w:r>
              <w:rPr>
                <w:spacing w:val="-1"/>
                <w:sz w:val="24"/>
              </w:rPr>
              <w:t> </w:t>
            </w:r>
            <w:r>
              <w:rPr>
                <w:sz w:val="24"/>
              </w:rPr>
              <w:t>di</w:t>
            </w:r>
            <w:r>
              <w:rPr>
                <w:spacing w:val="-1"/>
                <w:sz w:val="24"/>
              </w:rPr>
              <w:t> </w:t>
            </w:r>
            <w:r>
              <w:rPr>
                <w:sz w:val="24"/>
              </w:rPr>
              <w:t>progettazione</w:t>
            </w:r>
            <w:r>
              <w:rPr>
                <w:spacing w:val="-2"/>
                <w:sz w:val="24"/>
              </w:rPr>
              <w:t> </w:t>
            </w:r>
            <w:r>
              <w:rPr>
                <w:sz w:val="24"/>
              </w:rPr>
              <w:t>responsabile della</w:t>
            </w:r>
            <w:r>
              <w:rPr>
                <w:spacing w:val="-2"/>
                <w:sz w:val="24"/>
              </w:rPr>
              <w:t> </w:t>
            </w:r>
            <w:r>
              <w:rPr>
                <w:sz w:val="24"/>
              </w:rPr>
              <w:t>verifica</w:t>
            </w:r>
            <w:r>
              <w:rPr>
                <w:spacing w:val="-3"/>
                <w:sz w:val="24"/>
              </w:rPr>
              <w:t> </w:t>
            </w:r>
            <w:r>
              <w:rPr>
                <w:sz w:val="24"/>
              </w:rPr>
              <w:t>del </w:t>
            </w:r>
            <w:r>
              <w:rPr>
                <w:spacing w:val="-2"/>
                <w:sz w:val="24"/>
              </w:rPr>
              <w:t>criterio)</w:t>
            </w:r>
          </w:p>
        </w:tc>
      </w:tr>
      <w:tr>
        <w:trPr>
          <w:trHeight w:val="551" w:hRule="atLeast"/>
        </w:trPr>
        <w:tc>
          <w:tcPr>
            <w:tcW w:w="9156" w:type="dxa"/>
          </w:tcPr>
          <w:p>
            <w:pPr>
              <w:pStyle w:val="TableParagraph"/>
              <w:spacing w:line="275" w:lineRule="exact"/>
              <w:ind w:left="107"/>
              <w:rPr>
                <w:b/>
                <w:sz w:val="24"/>
              </w:rPr>
            </w:pPr>
            <w:r>
              <w:rPr>
                <w:b/>
                <w:spacing w:val="-2"/>
                <w:sz w:val="24"/>
              </w:rPr>
              <w:t>Obiettivi:</w:t>
            </w:r>
          </w:p>
          <w:p>
            <w:pPr>
              <w:pStyle w:val="TableParagraph"/>
              <w:spacing w:line="257" w:lineRule="exact"/>
              <w:ind w:left="107"/>
              <w:rPr>
                <w:sz w:val="24"/>
              </w:rPr>
            </w:pPr>
            <w:r>
              <w:rPr>
                <w:sz w:val="24"/>
              </w:rPr>
              <w:t>Sintesi</w:t>
            </w:r>
            <w:r>
              <w:rPr>
                <w:spacing w:val="-1"/>
                <w:sz w:val="24"/>
              </w:rPr>
              <w:t> </w:t>
            </w:r>
            <w:r>
              <w:rPr>
                <w:sz w:val="24"/>
              </w:rPr>
              <w:t>dei</w:t>
            </w:r>
            <w:r>
              <w:rPr>
                <w:spacing w:val="-1"/>
                <w:sz w:val="24"/>
              </w:rPr>
              <w:t> </w:t>
            </w:r>
            <w:r>
              <w:rPr>
                <w:sz w:val="24"/>
              </w:rPr>
              <w:t>requisiti o</w:t>
            </w:r>
            <w:r>
              <w:rPr>
                <w:spacing w:val="-1"/>
                <w:sz w:val="24"/>
              </w:rPr>
              <w:t> </w:t>
            </w:r>
            <w:r>
              <w:rPr>
                <w:sz w:val="24"/>
              </w:rPr>
              <w:t>degli</w:t>
            </w:r>
            <w:r>
              <w:rPr>
                <w:spacing w:val="-1"/>
                <w:sz w:val="24"/>
              </w:rPr>
              <w:t> </w:t>
            </w:r>
            <w:r>
              <w:rPr>
                <w:sz w:val="24"/>
              </w:rPr>
              <w:t>obiettivi</w:t>
            </w:r>
            <w:r>
              <w:rPr>
                <w:spacing w:val="-1"/>
                <w:sz w:val="24"/>
              </w:rPr>
              <w:t> </w:t>
            </w:r>
            <w:r>
              <w:rPr>
                <w:sz w:val="24"/>
              </w:rPr>
              <w:t>prestazionali</w:t>
            </w:r>
            <w:r>
              <w:rPr>
                <w:spacing w:val="-1"/>
                <w:sz w:val="24"/>
              </w:rPr>
              <w:t> </w:t>
            </w:r>
            <w:r>
              <w:rPr>
                <w:sz w:val="24"/>
              </w:rPr>
              <w:t>previsti</w:t>
            </w:r>
            <w:r>
              <w:rPr>
                <w:spacing w:val="-1"/>
                <w:sz w:val="24"/>
              </w:rPr>
              <w:t> </w:t>
            </w:r>
            <w:r>
              <w:rPr>
                <w:sz w:val="24"/>
              </w:rPr>
              <w:t>dal</w:t>
            </w:r>
            <w:r>
              <w:rPr>
                <w:spacing w:val="1"/>
                <w:sz w:val="24"/>
              </w:rPr>
              <w:t> </w:t>
            </w:r>
            <w:r>
              <w:rPr>
                <w:spacing w:val="-2"/>
                <w:sz w:val="24"/>
              </w:rPr>
              <w:t>criterio.</w:t>
            </w:r>
          </w:p>
        </w:tc>
      </w:tr>
      <w:tr>
        <w:trPr>
          <w:trHeight w:val="551" w:hRule="atLeast"/>
        </w:trPr>
        <w:tc>
          <w:tcPr>
            <w:tcW w:w="9156" w:type="dxa"/>
          </w:tcPr>
          <w:p>
            <w:pPr>
              <w:pStyle w:val="TableParagraph"/>
              <w:spacing w:line="275" w:lineRule="exact"/>
              <w:ind w:left="107"/>
              <w:rPr>
                <w:b/>
                <w:sz w:val="24"/>
              </w:rPr>
            </w:pPr>
            <w:r>
              <w:rPr>
                <w:b/>
                <w:spacing w:val="-2"/>
                <w:sz w:val="24"/>
              </w:rPr>
              <w:t>Risultati:</w:t>
            </w:r>
          </w:p>
          <w:p>
            <w:pPr>
              <w:pStyle w:val="TableParagraph"/>
              <w:spacing w:line="257" w:lineRule="exact"/>
              <w:ind w:left="107"/>
              <w:rPr>
                <w:sz w:val="24"/>
              </w:rPr>
            </w:pPr>
            <w:r>
              <w:rPr>
                <w:sz w:val="24"/>
              </w:rPr>
              <w:t>Descrivere</w:t>
            </w:r>
            <w:r>
              <w:rPr>
                <w:spacing w:val="-5"/>
                <w:sz w:val="24"/>
              </w:rPr>
              <w:t> </w:t>
            </w:r>
            <w:r>
              <w:rPr>
                <w:sz w:val="24"/>
              </w:rPr>
              <w:t>come</w:t>
            </w:r>
            <w:r>
              <w:rPr>
                <w:spacing w:val="-1"/>
                <w:sz w:val="24"/>
              </w:rPr>
              <w:t> </w:t>
            </w:r>
            <w:r>
              <w:rPr>
                <w:sz w:val="24"/>
              </w:rPr>
              <w:t>il</w:t>
            </w:r>
            <w:r>
              <w:rPr>
                <w:spacing w:val="-1"/>
                <w:sz w:val="24"/>
              </w:rPr>
              <w:t> </w:t>
            </w:r>
            <w:r>
              <w:rPr>
                <w:sz w:val="24"/>
              </w:rPr>
              <w:t>progetto ha</w:t>
            </w:r>
            <w:r>
              <w:rPr>
                <w:spacing w:val="-2"/>
                <w:sz w:val="24"/>
              </w:rPr>
              <w:t> </w:t>
            </w:r>
            <w:r>
              <w:rPr>
                <w:sz w:val="24"/>
              </w:rPr>
              <w:t>raggiunto l’obiettivo</w:t>
            </w:r>
            <w:r>
              <w:rPr>
                <w:spacing w:val="1"/>
                <w:sz w:val="24"/>
              </w:rPr>
              <w:t> </w:t>
            </w:r>
            <w:r>
              <w:rPr>
                <w:sz w:val="24"/>
              </w:rPr>
              <w:t>o soddisfatto</w:t>
            </w:r>
            <w:r>
              <w:rPr>
                <w:spacing w:val="-1"/>
                <w:sz w:val="24"/>
              </w:rPr>
              <w:t> </w:t>
            </w:r>
            <w:r>
              <w:rPr>
                <w:sz w:val="24"/>
              </w:rPr>
              <w:t>il </w:t>
            </w:r>
            <w:r>
              <w:rPr>
                <w:spacing w:val="-2"/>
                <w:sz w:val="24"/>
              </w:rPr>
              <w:t>requisito.</w:t>
            </w:r>
          </w:p>
        </w:tc>
      </w:tr>
      <w:tr>
        <w:trPr>
          <w:trHeight w:val="1103" w:hRule="atLeast"/>
        </w:trPr>
        <w:tc>
          <w:tcPr>
            <w:tcW w:w="9156" w:type="dxa"/>
          </w:tcPr>
          <w:p>
            <w:pPr>
              <w:pStyle w:val="TableParagraph"/>
              <w:spacing w:line="275" w:lineRule="exact"/>
              <w:ind w:left="107"/>
              <w:rPr>
                <w:b/>
                <w:sz w:val="24"/>
              </w:rPr>
            </w:pPr>
            <w:r>
              <w:rPr>
                <w:b/>
                <w:spacing w:val="-2"/>
                <w:sz w:val="24"/>
              </w:rPr>
              <w:t>Verifica:</w:t>
            </w:r>
          </w:p>
          <w:p>
            <w:pPr>
              <w:pStyle w:val="TableParagraph"/>
              <w:ind w:left="107"/>
              <w:rPr>
                <w:sz w:val="24"/>
              </w:rPr>
            </w:pPr>
            <w:r>
              <w:rPr>
                <w:sz w:val="24"/>
              </w:rPr>
              <w:t>Descrivere,</w:t>
            </w:r>
            <w:r>
              <w:rPr>
                <w:spacing w:val="-2"/>
                <w:sz w:val="24"/>
              </w:rPr>
              <w:t> </w:t>
            </w:r>
            <w:r>
              <w:rPr>
                <w:sz w:val="24"/>
              </w:rPr>
              <w:t>come</w:t>
            </w:r>
            <w:r>
              <w:rPr>
                <w:spacing w:val="-2"/>
                <w:sz w:val="24"/>
              </w:rPr>
              <w:t> </w:t>
            </w:r>
            <w:r>
              <w:rPr>
                <w:sz w:val="24"/>
              </w:rPr>
              <w:t>il</w:t>
            </w:r>
            <w:r>
              <w:rPr>
                <w:spacing w:val="-1"/>
                <w:sz w:val="24"/>
              </w:rPr>
              <w:t> </w:t>
            </w:r>
            <w:r>
              <w:rPr>
                <w:sz w:val="24"/>
              </w:rPr>
              <w:t>criterio</w:t>
            </w:r>
            <w:r>
              <w:rPr>
                <w:spacing w:val="-1"/>
                <w:sz w:val="24"/>
              </w:rPr>
              <w:t> </w:t>
            </w:r>
            <w:r>
              <w:rPr>
                <w:sz w:val="24"/>
              </w:rPr>
              <w:t>viene</w:t>
            </w:r>
            <w:r>
              <w:rPr>
                <w:spacing w:val="-1"/>
                <w:sz w:val="24"/>
              </w:rPr>
              <w:t> </w:t>
            </w:r>
            <w:r>
              <w:rPr>
                <w:sz w:val="24"/>
              </w:rPr>
              <w:t>soddisfatto</w:t>
            </w:r>
            <w:r>
              <w:rPr>
                <w:spacing w:val="-1"/>
                <w:sz w:val="24"/>
              </w:rPr>
              <w:t> </w:t>
            </w:r>
            <w:r>
              <w:rPr>
                <w:sz w:val="24"/>
              </w:rPr>
              <w:t>dal </w:t>
            </w:r>
            <w:r>
              <w:rPr>
                <w:spacing w:val="-2"/>
                <w:sz w:val="24"/>
              </w:rPr>
              <w:t>progetto.</w:t>
            </w:r>
          </w:p>
          <w:p>
            <w:pPr>
              <w:pStyle w:val="TableParagraph"/>
              <w:spacing w:line="270" w:lineRule="atLeast"/>
              <w:ind w:left="107" w:right="221"/>
              <w:rPr>
                <w:sz w:val="24"/>
              </w:rPr>
            </w:pPr>
            <w:r>
              <w:rPr>
                <w:sz w:val="24"/>
              </w:rPr>
              <w:t>Riportare</w:t>
            </w:r>
            <w:r>
              <w:rPr>
                <w:spacing w:val="-7"/>
                <w:sz w:val="24"/>
              </w:rPr>
              <w:t> </w:t>
            </w:r>
            <w:r>
              <w:rPr>
                <w:sz w:val="24"/>
              </w:rPr>
              <w:t>le</w:t>
            </w:r>
            <w:r>
              <w:rPr>
                <w:spacing w:val="-5"/>
                <w:sz w:val="24"/>
              </w:rPr>
              <w:t> </w:t>
            </w:r>
            <w:r>
              <w:rPr>
                <w:sz w:val="24"/>
              </w:rPr>
              <w:t>motivazioni</w:t>
            </w:r>
            <w:r>
              <w:rPr>
                <w:spacing w:val="-3"/>
                <w:sz w:val="24"/>
              </w:rPr>
              <w:t> </w:t>
            </w:r>
            <w:r>
              <w:rPr>
                <w:sz w:val="24"/>
              </w:rPr>
              <w:t>tecniche</w:t>
            </w:r>
            <w:r>
              <w:rPr>
                <w:spacing w:val="-7"/>
                <w:sz w:val="24"/>
              </w:rPr>
              <w:t> </w:t>
            </w:r>
            <w:r>
              <w:rPr>
                <w:sz w:val="24"/>
              </w:rPr>
              <w:t>o</w:t>
            </w:r>
            <w:r>
              <w:rPr>
                <w:spacing w:val="-5"/>
                <w:sz w:val="24"/>
              </w:rPr>
              <w:t> </w:t>
            </w:r>
            <w:r>
              <w:rPr>
                <w:sz w:val="24"/>
              </w:rPr>
              <w:t>normative</w:t>
            </w:r>
            <w:r>
              <w:rPr>
                <w:spacing w:val="-6"/>
                <w:sz w:val="24"/>
              </w:rPr>
              <w:t> </w:t>
            </w:r>
            <w:r>
              <w:rPr>
                <w:sz w:val="24"/>
              </w:rPr>
              <w:t>che</w:t>
            </w:r>
            <w:r>
              <w:rPr>
                <w:spacing w:val="-4"/>
                <w:sz w:val="24"/>
              </w:rPr>
              <w:t> </w:t>
            </w:r>
            <w:r>
              <w:rPr>
                <w:sz w:val="24"/>
              </w:rPr>
              <w:t>giustifichino</w:t>
            </w:r>
            <w:r>
              <w:rPr>
                <w:spacing w:val="-5"/>
                <w:sz w:val="24"/>
              </w:rPr>
              <w:t> </w:t>
            </w:r>
            <w:r>
              <w:rPr>
                <w:sz w:val="24"/>
              </w:rPr>
              <w:t>l’eventuale</w:t>
            </w:r>
            <w:r>
              <w:rPr>
                <w:spacing w:val="-4"/>
                <w:sz w:val="24"/>
              </w:rPr>
              <w:t> </w:t>
            </w:r>
            <w:r>
              <w:rPr>
                <w:sz w:val="24"/>
              </w:rPr>
              <w:t>disapplicazione o applicazione parziale.</w:t>
            </w:r>
          </w:p>
        </w:tc>
      </w:tr>
      <w:tr>
        <w:trPr>
          <w:trHeight w:val="827" w:hRule="atLeast"/>
        </w:trPr>
        <w:tc>
          <w:tcPr>
            <w:tcW w:w="9156" w:type="dxa"/>
          </w:tcPr>
          <w:p>
            <w:pPr>
              <w:pStyle w:val="TableParagraph"/>
              <w:spacing w:line="275" w:lineRule="exact"/>
              <w:ind w:left="107"/>
              <w:rPr>
                <w:b/>
                <w:sz w:val="24"/>
              </w:rPr>
            </w:pPr>
            <w:r>
              <w:rPr>
                <w:b/>
                <w:sz w:val="24"/>
              </w:rPr>
              <w:t>Documentazione</w:t>
            </w:r>
            <w:r>
              <w:rPr>
                <w:b/>
                <w:spacing w:val="-3"/>
                <w:sz w:val="24"/>
              </w:rPr>
              <w:t> </w:t>
            </w:r>
            <w:r>
              <w:rPr>
                <w:b/>
                <w:sz w:val="24"/>
              </w:rPr>
              <w:t>progettuale</w:t>
            </w:r>
            <w:r>
              <w:rPr>
                <w:b/>
                <w:spacing w:val="-3"/>
                <w:sz w:val="24"/>
              </w:rPr>
              <w:t> </w:t>
            </w:r>
            <w:r>
              <w:rPr>
                <w:b/>
                <w:sz w:val="24"/>
              </w:rPr>
              <w:t>di</w:t>
            </w:r>
            <w:r>
              <w:rPr>
                <w:b/>
                <w:spacing w:val="-2"/>
                <w:sz w:val="24"/>
              </w:rPr>
              <w:t> riferimento:</w:t>
            </w:r>
          </w:p>
          <w:p>
            <w:pPr>
              <w:pStyle w:val="TableParagraph"/>
              <w:spacing w:line="270" w:lineRule="atLeast"/>
              <w:ind w:left="107"/>
              <w:rPr>
                <w:sz w:val="24"/>
              </w:rPr>
            </w:pPr>
            <w:r>
              <w:rPr>
                <w:sz w:val="24"/>
              </w:rPr>
              <w:t>Riportare</w:t>
            </w:r>
            <w:r>
              <w:rPr>
                <w:spacing w:val="-5"/>
                <w:sz w:val="24"/>
              </w:rPr>
              <w:t> </w:t>
            </w:r>
            <w:r>
              <w:rPr>
                <w:sz w:val="24"/>
              </w:rPr>
              <w:t>il</w:t>
            </w:r>
            <w:r>
              <w:rPr>
                <w:spacing w:val="-4"/>
                <w:sz w:val="24"/>
              </w:rPr>
              <w:t> </w:t>
            </w:r>
            <w:r>
              <w:rPr>
                <w:sz w:val="24"/>
              </w:rPr>
              <w:t>riferimento</w:t>
            </w:r>
            <w:r>
              <w:rPr>
                <w:spacing w:val="-4"/>
                <w:sz w:val="24"/>
              </w:rPr>
              <w:t> </w:t>
            </w:r>
            <w:r>
              <w:rPr>
                <w:sz w:val="24"/>
              </w:rPr>
              <w:t>alla</w:t>
            </w:r>
            <w:r>
              <w:rPr>
                <w:spacing w:val="-4"/>
                <w:sz w:val="24"/>
              </w:rPr>
              <w:t> </w:t>
            </w:r>
            <w:r>
              <w:rPr>
                <w:sz w:val="24"/>
              </w:rPr>
              <w:t>documentazione</w:t>
            </w:r>
            <w:r>
              <w:rPr>
                <w:spacing w:val="-4"/>
                <w:sz w:val="24"/>
              </w:rPr>
              <w:t> </w:t>
            </w:r>
            <w:r>
              <w:rPr>
                <w:sz w:val="24"/>
              </w:rPr>
              <w:t>o</w:t>
            </w:r>
            <w:r>
              <w:rPr>
                <w:spacing w:val="-3"/>
                <w:sz w:val="24"/>
              </w:rPr>
              <w:t> </w:t>
            </w:r>
            <w:r>
              <w:rPr>
                <w:sz w:val="24"/>
              </w:rPr>
              <w:t>elaborati</w:t>
            </w:r>
            <w:r>
              <w:rPr>
                <w:spacing w:val="-4"/>
                <w:sz w:val="24"/>
              </w:rPr>
              <w:t> </w:t>
            </w:r>
            <w:r>
              <w:rPr>
                <w:sz w:val="24"/>
              </w:rPr>
              <w:t>di</w:t>
            </w:r>
            <w:r>
              <w:rPr>
                <w:spacing w:val="-4"/>
                <w:sz w:val="24"/>
              </w:rPr>
              <w:t> </w:t>
            </w:r>
            <w:r>
              <w:rPr>
                <w:sz w:val="24"/>
              </w:rPr>
              <w:t>progetto</w:t>
            </w:r>
            <w:r>
              <w:rPr>
                <w:spacing w:val="-2"/>
                <w:sz w:val="24"/>
              </w:rPr>
              <w:t> </w:t>
            </w:r>
            <w:r>
              <w:rPr>
                <w:sz w:val="24"/>
              </w:rPr>
              <w:t>in</w:t>
            </w:r>
            <w:r>
              <w:rPr>
                <w:spacing w:val="-4"/>
                <w:sz w:val="24"/>
              </w:rPr>
              <w:t> </w:t>
            </w:r>
            <w:r>
              <w:rPr>
                <w:sz w:val="24"/>
              </w:rPr>
              <w:t>cui</w:t>
            </w:r>
            <w:r>
              <w:rPr>
                <w:spacing w:val="-4"/>
                <w:sz w:val="24"/>
              </w:rPr>
              <w:t> </w:t>
            </w:r>
            <w:r>
              <w:rPr>
                <w:sz w:val="24"/>
              </w:rPr>
              <w:t>si</w:t>
            </w:r>
            <w:r>
              <w:rPr>
                <w:spacing w:val="-4"/>
                <w:sz w:val="24"/>
              </w:rPr>
              <w:t> </w:t>
            </w:r>
            <w:r>
              <w:rPr>
                <w:sz w:val="24"/>
              </w:rPr>
              <w:t>evince l’applicazione o verifica del criterio).</w:t>
            </w:r>
          </w:p>
        </w:tc>
      </w:tr>
      <w:tr>
        <w:trPr>
          <w:trHeight w:val="1103" w:hRule="atLeast"/>
        </w:trPr>
        <w:tc>
          <w:tcPr>
            <w:tcW w:w="9156" w:type="dxa"/>
          </w:tcPr>
          <w:p>
            <w:pPr>
              <w:pStyle w:val="TableParagraph"/>
              <w:spacing w:line="275" w:lineRule="exact"/>
              <w:ind w:left="107"/>
              <w:rPr>
                <w:sz w:val="24"/>
              </w:rPr>
            </w:pPr>
            <w:r>
              <w:rPr>
                <w:b/>
                <w:sz w:val="24"/>
              </w:rPr>
              <w:t>Protocollo</w:t>
            </w:r>
            <w:r>
              <w:rPr>
                <w:b/>
                <w:spacing w:val="-4"/>
                <w:sz w:val="24"/>
              </w:rPr>
              <w:t> </w:t>
            </w:r>
            <w:r>
              <w:rPr>
                <w:b/>
                <w:sz w:val="24"/>
              </w:rPr>
              <w:t>di</w:t>
            </w:r>
            <w:r>
              <w:rPr>
                <w:b/>
                <w:spacing w:val="-4"/>
                <w:sz w:val="24"/>
              </w:rPr>
              <w:t> </w:t>
            </w:r>
            <w:r>
              <w:rPr>
                <w:b/>
                <w:sz w:val="24"/>
              </w:rPr>
              <w:t>sostenibilità</w:t>
            </w:r>
            <w:r>
              <w:rPr>
                <w:b/>
                <w:spacing w:val="-4"/>
                <w:sz w:val="24"/>
              </w:rPr>
              <w:t> </w:t>
            </w:r>
            <w:r>
              <w:rPr>
                <w:b/>
                <w:sz w:val="24"/>
              </w:rPr>
              <w:t>energetico</w:t>
            </w:r>
            <w:r>
              <w:rPr>
                <w:b/>
                <w:spacing w:val="-3"/>
                <w:sz w:val="24"/>
              </w:rPr>
              <w:t> </w:t>
            </w:r>
            <w:r>
              <w:rPr>
                <w:b/>
                <w:spacing w:val="-2"/>
                <w:sz w:val="24"/>
              </w:rPr>
              <w:t>ambientale</w:t>
            </w:r>
            <w:r>
              <w:rPr>
                <w:spacing w:val="-2"/>
                <w:sz w:val="24"/>
              </w:rPr>
              <w:t>:</w:t>
            </w:r>
          </w:p>
          <w:p>
            <w:pPr>
              <w:pStyle w:val="TableParagraph"/>
              <w:spacing w:line="270" w:lineRule="atLeast"/>
              <w:ind w:left="107" w:right="221"/>
              <w:rPr>
                <w:sz w:val="24"/>
              </w:rPr>
            </w:pPr>
            <w:r>
              <w:rPr>
                <w:sz w:val="24"/>
              </w:rPr>
              <w:t>indicare il riferimento al relativo credito nel protocollo ove utilizzato per la verifica del criterio</w:t>
            </w:r>
            <w:r>
              <w:rPr>
                <w:spacing w:val="-3"/>
                <w:sz w:val="24"/>
              </w:rPr>
              <w:t> </w:t>
            </w:r>
            <w:r>
              <w:rPr>
                <w:sz w:val="24"/>
              </w:rPr>
              <w:t>CAM,</w:t>
            </w:r>
            <w:r>
              <w:rPr>
                <w:spacing w:val="-3"/>
                <w:sz w:val="24"/>
              </w:rPr>
              <w:t> </w:t>
            </w:r>
            <w:r>
              <w:rPr>
                <w:sz w:val="24"/>
              </w:rPr>
              <w:t>argomentando</w:t>
            </w:r>
            <w:r>
              <w:rPr>
                <w:spacing w:val="-3"/>
                <w:sz w:val="24"/>
              </w:rPr>
              <w:t> </w:t>
            </w:r>
            <w:r>
              <w:rPr>
                <w:sz w:val="24"/>
              </w:rPr>
              <w:t>sull’equivalenza,</w:t>
            </w:r>
            <w:r>
              <w:rPr>
                <w:spacing w:val="-3"/>
                <w:sz w:val="24"/>
              </w:rPr>
              <w:t> </w:t>
            </w:r>
            <w:r>
              <w:rPr>
                <w:sz w:val="24"/>
              </w:rPr>
              <w:t>in</w:t>
            </w:r>
            <w:r>
              <w:rPr>
                <w:spacing w:val="-3"/>
                <w:sz w:val="24"/>
              </w:rPr>
              <w:t> </w:t>
            </w:r>
            <w:r>
              <w:rPr>
                <w:sz w:val="24"/>
              </w:rPr>
              <w:t>termini</w:t>
            </w:r>
            <w:r>
              <w:rPr>
                <w:spacing w:val="-3"/>
                <w:sz w:val="24"/>
              </w:rPr>
              <w:t> </w:t>
            </w:r>
            <w:r>
              <w:rPr>
                <w:sz w:val="24"/>
              </w:rPr>
              <w:t>di</w:t>
            </w:r>
            <w:r>
              <w:rPr>
                <w:spacing w:val="-3"/>
                <w:sz w:val="24"/>
              </w:rPr>
              <w:t> </w:t>
            </w:r>
            <w:r>
              <w:rPr>
                <w:sz w:val="24"/>
              </w:rPr>
              <w:t>requisiti</w:t>
            </w:r>
            <w:r>
              <w:rPr>
                <w:spacing w:val="-3"/>
                <w:sz w:val="24"/>
              </w:rPr>
              <w:t> </w:t>
            </w:r>
            <w:r>
              <w:rPr>
                <w:sz w:val="24"/>
              </w:rPr>
              <w:t>e</w:t>
            </w:r>
            <w:r>
              <w:rPr>
                <w:spacing w:val="-4"/>
                <w:sz w:val="24"/>
              </w:rPr>
              <w:t> </w:t>
            </w:r>
            <w:r>
              <w:rPr>
                <w:sz w:val="24"/>
              </w:rPr>
              <w:t>di</w:t>
            </w:r>
            <w:r>
              <w:rPr>
                <w:spacing w:val="-3"/>
                <w:sz w:val="24"/>
              </w:rPr>
              <w:t> </w:t>
            </w:r>
            <w:r>
              <w:rPr>
                <w:sz w:val="24"/>
              </w:rPr>
              <w:t>mezzi</w:t>
            </w:r>
            <w:r>
              <w:rPr>
                <w:spacing w:val="-3"/>
                <w:sz w:val="24"/>
              </w:rPr>
              <w:t> </w:t>
            </w:r>
            <w:r>
              <w:rPr>
                <w:sz w:val="24"/>
              </w:rPr>
              <w:t>di</w:t>
            </w:r>
            <w:r>
              <w:rPr>
                <w:spacing w:val="-2"/>
                <w:sz w:val="24"/>
              </w:rPr>
              <w:t> </w:t>
            </w:r>
            <w:r>
              <w:rPr>
                <w:sz w:val="24"/>
              </w:rPr>
              <w:t>verifica, tra il criterio ambientale e il corrispondente criterio del protocollo adottato.</w:t>
            </w:r>
          </w:p>
        </w:tc>
      </w:tr>
      <w:tr>
        <w:trPr>
          <w:trHeight w:val="1382" w:hRule="atLeast"/>
        </w:trPr>
        <w:tc>
          <w:tcPr>
            <w:tcW w:w="9156" w:type="dxa"/>
          </w:tcPr>
          <w:p>
            <w:pPr>
              <w:pStyle w:val="TableParagraph"/>
              <w:spacing w:line="275" w:lineRule="exact"/>
              <w:ind w:left="107"/>
              <w:rPr>
                <w:b/>
                <w:sz w:val="24"/>
              </w:rPr>
            </w:pPr>
            <w:r>
              <w:rPr>
                <w:b/>
                <w:sz w:val="24"/>
              </w:rPr>
              <w:t>DNSH,</w:t>
            </w:r>
            <w:r>
              <w:rPr>
                <w:b/>
                <w:spacing w:val="-4"/>
                <w:sz w:val="24"/>
              </w:rPr>
              <w:t> </w:t>
            </w:r>
            <w:r>
              <w:rPr>
                <w:b/>
                <w:sz w:val="24"/>
              </w:rPr>
              <w:t>Relazione</w:t>
            </w:r>
            <w:r>
              <w:rPr>
                <w:b/>
                <w:spacing w:val="-3"/>
                <w:sz w:val="24"/>
              </w:rPr>
              <w:t> </w:t>
            </w:r>
            <w:r>
              <w:rPr>
                <w:b/>
                <w:sz w:val="24"/>
              </w:rPr>
              <w:t>di</w:t>
            </w:r>
            <w:r>
              <w:rPr>
                <w:b/>
                <w:spacing w:val="-3"/>
                <w:sz w:val="24"/>
              </w:rPr>
              <w:t> </w:t>
            </w:r>
            <w:r>
              <w:rPr>
                <w:b/>
                <w:spacing w:val="-2"/>
                <w:sz w:val="24"/>
              </w:rPr>
              <w:t>sostenibilità</w:t>
            </w:r>
          </w:p>
          <w:p>
            <w:pPr>
              <w:pStyle w:val="TableParagraph"/>
              <w:ind w:left="107"/>
              <w:rPr>
                <w:sz w:val="24"/>
              </w:rPr>
            </w:pPr>
            <w:r>
              <w:rPr>
                <w:sz w:val="24"/>
              </w:rPr>
              <w:t>Indicare</w:t>
            </w:r>
            <w:r>
              <w:rPr>
                <w:spacing w:val="-5"/>
                <w:sz w:val="24"/>
              </w:rPr>
              <w:t> </w:t>
            </w:r>
            <w:r>
              <w:rPr>
                <w:sz w:val="24"/>
              </w:rPr>
              <w:t>l’obiettivo</w:t>
            </w:r>
            <w:r>
              <w:rPr>
                <w:spacing w:val="-4"/>
                <w:sz w:val="24"/>
              </w:rPr>
              <w:t> </w:t>
            </w:r>
            <w:r>
              <w:rPr>
                <w:sz w:val="24"/>
              </w:rPr>
              <w:t>ambientale</w:t>
            </w:r>
            <w:r>
              <w:rPr>
                <w:spacing w:val="-5"/>
                <w:sz w:val="24"/>
              </w:rPr>
              <w:t> </w:t>
            </w:r>
            <w:r>
              <w:rPr>
                <w:sz w:val="24"/>
              </w:rPr>
              <w:t>afferente</w:t>
            </w:r>
            <w:r>
              <w:rPr>
                <w:spacing w:val="-4"/>
                <w:sz w:val="24"/>
              </w:rPr>
              <w:t> </w:t>
            </w:r>
            <w:r>
              <w:rPr>
                <w:sz w:val="24"/>
              </w:rPr>
              <w:t>al</w:t>
            </w:r>
            <w:r>
              <w:rPr>
                <w:spacing w:val="-2"/>
                <w:sz w:val="24"/>
              </w:rPr>
              <w:t> </w:t>
            </w:r>
            <w:r>
              <w:rPr>
                <w:sz w:val="24"/>
              </w:rPr>
              <w:t>rispetto</w:t>
            </w:r>
            <w:r>
              <w:rPr>
                <w:spacing w:val="-4"/>
                <w:sz w:val="24"/>
              </w:rPr>
              <w:t> </w:t>
            </w:r>
            <w:r>
              <w:rPr>
                <w:sz w:val="24"/>
              </w:rPr>
              <w:t>del</w:t>
            </w:r>
            <w:r>
              <w:rPr>
                <w:spacing w:val="-3"/>
                <w:sz w:val="24"/>
              </w:rPr>
              <w:t> </w:t>
            </w:r>
            <w:r>
              <w:rPr>
                <w:sz w:val="24"/>
              </w:rPr>
              <w:t>principio</w:t>
            </w:r>
            <w:r>
              <w:rPr>
                <w:spacing w:val="-4"/>
                <w:sz w:val="24"/>
              </w:rPr>
              <w:t> </w:t>
            </w:r>
            <w:r>
              <w:rPr>
                <w:sz w:val="24"/>
              </w:rPr>
              <w:t>DNSH</w:t>
            </w:r>
            <w:r>
              <w:rPr>
                <w:spacing w:val="-5"/>
                <w:sz w:val="24"/>
              </w:rPr>
              <w:t> </w:t>
            </w:r>
            <w:r>
              <w:rPr>
                <w:sz w:val="24"/>
              </w:rPr>
              <w:t>che</w:t>
            </w:r>
            <w:r>
              <w:rPr>
                <w:spacing w:val="-5"/>
                <w:sz w:val="24"/>
              </w:rPr>
              <w:t> </w:t>
            </w:r>
            <w:r>
              <w:rPr>
                <w:sz w:val="24"/>
              </w:rPr>
              <w:t>può</w:t>
            </w:r>
            <w:r>
              <w:rPr>
                <w:spacing w:val="-4"/>
                <w:sz w:val="24"/>
              </w:rPr>
              <w:t> </w:t>
            </w:r>
            <w:r>
              <w:rPr>
                <w:sz w:val="24"/>
              </w:rPr>
              <w:t>essere dimostrato attraverso il criterio.</w:t>
            </w:r>
          </w:p>
          <w:p>
            <w:pPr>
              <w:pStyle w:val="TableParagraph"/>
              <w:spacing w:line="270" w:lineRule="atLeast"/>
              <w:ind w:left="107"/>
              <w:rPr>
                <w:sz w:val="24"/>
              </w:rPr>
            </w:pPr>
            <w:r>
              <w:rPr>
                <w:sz w:val="24"/>
              </w:rPr>
              <w:t>Indicare</w:t>
            </w:r>
            <w:r>
              <w:rPr>
                <w:spacing w:val="-4"/>
                <w:sz w:val="24"/>
              </w:rPr>
              <w:t> </w:t>
            </w:r>
            <w:r>
              <w:rPr>
                <w:sz w:val="24"/>
              </w:rPr>
              <w:t>le</w:t>
            </w:r>
            <w:r>
              <w:rPr>
                <w:spacing w:val="-3"/>
                <w:sz w:val="24"/>
              </w:rPr>
              <w:t> </w:t>
            </w:r>
            <w:r>
              <w:rPr>
                <w:sz w:val="24"/>
              </w:rPr>
              <w:t>integrazioni</w:t>
            </w:r>
            <w:r>
              <w:rPr>
                <w:spacing w:val="-3"/>
                <w:sz w:val="24"/>
              </w:rPr>
              <w:t> </w:t>
            </w:r>
            <w:r>
              <w:rPr>
                <w:sz w:val="24"/>
              </w:rPr>
              <w:t>con</w:t>
            </w:r>
            <w:r>
              <w:rPr>
                <w:spacing w:val="-3"/>
                <w:sz w:val="24"/>
              </w:rPr>
              <w:t> </w:t>
            </w:r>
            <w:r>
              <w:rPr>
                <w:sz w:val="24"/>
              </w:rPr>
              <w:t>la</w:t>
            </w:r>
            <w:r>
              <w:rPr>
                <w:spacing w:val="-3"/>
                <w:sz w:val="24"/>
              </w:rPr>
              <w:t> </w:t>
            </w:r>
            <w:r>
              <w:rPr>
                <w:sz w:val="24"/>
              </w:rPr>
              <w:t>Relazione</w:t>
            </w:r>
            <w:r>
              <w:rPr>
                <w:spacing w:val="-3"/>
                <w:sz w:val="24"/>
              </w:rPr>
              <w:t> </w:t>
            </w:r>
            <w:r>
              <w:rPr>
                <w:sz w:val="24"/>
              </w:rPr>
              <w:t>di</w:t>
            </w:r>
            <w:r>
              <w:rPr>
                <w:spacing w:val="-3"/>
                <w:sz w:val="24"/>
              </w:rPr>
              <w:t> </w:t>
            </w:r>
            <w:r>
              <w:rPr>
                <w:sz w:val="24"/>
              </w:rPr>
              <w:t>sostenibilità</w:t>
            </w:r>
            <w:r>
              <w:rPr>
                <w:spacing w:val="-3"/>
                <w:sz w:val="24"/>
              </w:rPr>
              <w:t> </w:t>
            </w:r>
            <w:r>
              <w:rPr>
                <w:sz w:val="24"/>
              </w:rPr>
              <w:t>dell’opera</w:t>
            </w:r>
            <w:r>
              <w:rPr>
                <w:spacing w:val="-5"/>
                <w:sz w:val="24"/>
              </w:rPr>
              <w:t> </w:t>
            </w:r>
            <w:r>
              <w:rPr>
                <w:sz w:val="24"/>
              </w:rPr>
              <w:t>di</w:t>
            </w:r>
            <w:r>
              <w:rPr>
                <w:spacing w:val="-3"/>
                <w:sz w:val="24"/>
              </w:rPr>
              <w:t> </w:t>
            </w:r>
            <w:r>
              <w:rPr>
                <w:sz w:val="24"/>
              </w:rPr>
              <w:t>cui</w:t>
            </w:r>
            <w:r>
              <w:rPr>
                <w:spacing w:val="-3"/>
                <w:sz w:val="24"/>
              </w:rPr>
              <w:t> </w:t>
            </w:r>
            <w:r>
              <w:rPr>
                <w:sz w:val="24"/>
              </w:rPr>
              <w:t>all’art.</w:t>
            </w:r>
            <w:r>
              <w:rPr>
                <w:spacing w:val="-3"/>
                <w:sz w:val="24"/>
              </w:rPr>
              <w:t> </w:t>
            </w:r>
            <w:r>
              <w:rPr>
                <w:sz w:val="24"/>
              </w:rPr>
              <w:t>11 dell’allegato I.7 del Codice.</w:t>
            </w:r>
          </w:p>
        </w:tc>
      </w:tr>
    </w:tbl>
    <w:p>
      <w:pPr>
        <w:pStyle w:val="BodyText"/>
        <w:spacing w:before="5"/>
      </w:pPr>
    </w:p>
    <w:p>
      <w:pPr>
        <w:pStyle w:val="ListParagraph"/>
        <w:numPr>
          <w:ilvl w:val="1"/>
          <w:numId w:val="1"/>
        </w:numPr>
        <w:tabs>
          <w:tab w:pos="717" w:val="left" w:leader="none"/>
        </w:tabs>
        <w:spacing w:line="240" w:lineRule="auto" w:before="0" w:after="0"/>
        <w:ind w:left="717" w:right="0" w:hanging="577"/>
        <w:jc w:val="left"/>
        <w:rPr>
          <w:b/>
          <w:sz w:val="19"/>
        </w:rPr>
      </w:pPr>
      <w:r>
        <w:rPr>
          <w:b/>
          <w:sz w:val="19"/>
        </w:rPr>
        <w:t>CRITERI</w:t>
      </w:r>
      <w:r>
        <w:rPr>
          <w:b/>
          <w:spacing w:val="-10"/>
          <w:sz w:val="19"/>
        </w:rPr>
        <w:t> </w:t>
      </w:r>
      <w:r>
        <w:rPr>
          <w:b/>
          <w:spacing w:val="-2"/>
          <w:sz w:val="19"/>
        </w:rPr>
        <w:t>PREMIANTI</w:t>
      </w:r>
    </w:p>
    <w:p>
      <w:pPr>
        <w:pStyle w:val="BodyText"/>
        <w:spacing w:before="22"/>
        <w:ind w:left="140" w:right="567"/>
        <w:jc w:val="both"/>
      </w:pPr>
      <w:r>
        <w:rPr/>
        <w:t>Il</w:t>
      </w:r>
      <w:r>
        <w:rPr>
          <w:spacing w:val="-10"/>
        </w:rPr>
        <w:t> </w:t>
      </w:r>
      <w:r>
        <w:rPr/>
        <w:t>progettista</w:t>
      </w:r>
      <w:r>
        <w:rPr>
          <w:spacing w:val="-11"/>
        </w:rPr>
        <w:t> </w:t>
      </w:r>
      <w:r>
        <w:rPr/>
        <w:t>può</w:t>
      </w:r>
      <w:r>
        <w:rPr>
          <w:spacing w:val="-11"/>
        </w:rPr>
        <w:t> </w:t>
      </w:r>
      <w:r>
        <w:rPr/>
        <w:t>proporre</w:t>
      </w:r>
      <w:r>
        <w:rPr>
          <w:spacing w:val="-11"/>
        </w:rPr>
        <w:t> </w:t>
      </w:r>
      <w:r>
        <w:rPr/>
        <w:t>i</w:t>
      </w:r>
      <w:r>
        <w:rPr>
          <w:spacing w:val="-10"/>
        </w:rPr>
        <w:t> </w:t>
      </w:r>
      <w:r>
        <w:rPr/>
        <w:t>più</w:t>
      </w:r>
      <w:r>
        <w:rPr>
          <w:spacing w:val="-10"/>
        </w:rPr>
        <w:t> </w:t>
      </w:r>
      <w:r>
        <w:rPr/>
        <w:t>opportuni</w:t>
      </w:r>
      <w:r>
        <w:rPr>
          <w:spacing w:val="-10"/>
        </w:rPr>
        <w:t> </w:t>
      </w:r>
      <w:r>
        <w:rPr/>
        <w:t>criteri</w:t>
      </w:r>
      <w:r>
        <w:rPr>
          <w:spacing w:val="-11"/>
        </w:rPr>
        <w:t> </w:t>
      </w:r>
      <w:r>
        <w:rPr/>
        <w:t>premianti</w:t>
      </w:r>
      <w:r>
        <w:rPr>
          <w:spacing w:val="-10"/>
        </w:rPr>
        <w:t> </w:t>
      </w:r>
      <w:r>
        <w:rPr/>
        <w:t>per</w:t>
      </w:r>
      <w:r>
        <w:rPr>
          <w:spacing w:val="-11"/>
        </w:rPr>
        <w:t> </w:t>
      </w:r>
      <w:r>
        <w:rPr/>
        <w:t>l’affidamento</w:t>
      </w:r>
      <w:r>
        <w:rPr>
          <w:spacing w:val="-9"/>
        </w:rPr>
        <w:t> </w:t>
      </w:r>
      <w:r>
        <w:rPr/>
        <w:t>dei</w:t>
      </w:r>
      <w:r>
        <w:rPr>
          <w:spacing w:val="-10"/>
        </w:rPr>
        <w:t> </w:t>
      </w:r>
      <w:r>
        <w:rPr/>
        <w:t>lavori</w:t>
      </w:r>
      <w:r>
        <w:rPr>
          <w:spacing w:val="-10"/>
        </w:rPr>
        <w:t> </w:t>
      </w:r>
      <w:r>
        <w:rPr/>
        <w:t>cui</w:t>
      </w:r>
      <w:r>
        <w:rPr>
          <w:spacing w:val="-10"/>
        </w:rPr>
        <w:t> </w:t>
      </w:r>
      <w:r>
        <w:rPr/>
        <w:t>al</w:t>
      </w:r>
      <w:r>
        <w:rPr>
          <w:spacing w:val="-10"/>
        </w:rPr>
        <w:t> </w:t>
      </w:r>
      <w:r>
        <w:rPr/>
        <w:t>capitolo “3.2 Criteri premianti per l’affidamento dei lavori per interventi edilizi”, fornendo le motivazioni tecniche e di sostenibilità ambientale che hanno portato alla scelta, anche sulla base degli obiettivi ambientali dell’Amministrazione proponente indicati nel DIP, al fine di supportare la Stazione Appaltante per la predisposizione degli atti di gara.</w:t>
      </w:r>
    </w:p>
    <w:p>
      <w:pPr>
        <w:pStyle w:val="BodyText"/>
        <w:spacing w:after="0"/>
        <w:jc w:val="both"/>
        <w:sectPr>
          <w:pgSz w:w="11910" w:h="16840"/>
          <w:pgMar w:header="0" w:footer="386" w:top="760" w:bottom="580" w:left="992" w:right="566"/>
        </w:sectPr>
      </w:pPr>
    </w:p>
    <w:p>
      <w:pPr>
        <w:pStyle w:val="ListParagraph"/>
        <w:numPr>
          <w:ilvl w:val="0"/>
          <w:numId w:val="1"/>
        </w:numPr>
        <w:tabs>
          <w:tab w:pos="573" w:val="left" w:leader="none"/>
        </w:tabs>
        <w:spacing w:line="240" w:lineRule="auto" w:before="72" w:after="0"/>
        <w:ind w:left="573" w:right="0" w:hanging="433"/>
        <w:jc w:val="left"/>
        <w:rPr>
          <w:b/>
          <w:sz w:val="19"/>
        </w:rPr>
      </w:pPr>
      <w:r>
        <w:rPr>
          <w:b/>
          <w:sz w:val="19"/>
        </w:rPr>
        <w:t>ALLEGATI</w:t>
      </w:r>
      <w:r>
        <w:rPr>
          <w:b/>
          <w:spacing w:val="-9"/>
          <w:sz w:val="19"/>
        </w:rPr>
        <w:t> </w:t>
      </w:r>
      <w:r>
        <w:rPr>
          <w:b/>
          <w:sz w:val="19"/>
        </w:rPr>
        <w:t>ALLA</w:t>
      </w:r>
      <w:r>
        <w:rPr>
          <w:b/>
          <w:spacing w:val="-10"/>
          <w:sz w:val="19"/>
        </w:rPr>
        <w:t> </w:t>
      </w:r>
      <w:r>
        <w:rPr>
          <w:b/>
          <w:spacing w:val="-2"/>
          <w:sz w:val="19"/>
        </w:rPr>
        <w:t>RELAZIONE</w:t>
      </w:r>
    </w:p>
    <w:p>
      <w:pPr>
        <w:pStyle w:val="BodyText"/>
        <w:spacing w:before="142"/>
        <w:ind w:left="140"/>
      </w:pPr>
      <w:r>
        <w:rPr/>
        <w:t>Il</w:t>
      </w:r>
      <w:r>
        <w:rPr>
          <w:spacing w:val="-4"/>
        </w:rPr>
        <w:t> </w:t>
      </w:r>
      <w:r>
        <w:rPr/>
        <w:t>progettista</w:t>
      </w:r>
      <w:r>
        <w:rPr>
          <w:spacing w:val="-2"/>
        </w:rPr>
        <w:t> </w:t>
      </w:r>
      <w:r>
        <w:rPr/>
        <w:t>allega</w:t>
      </w:r>
      <w:r>
        <w:rPr>
          <w:spacing w:val="-2"/>
        </w:rPr>
        <w:t> </w:t>
      </w:r>
      <w:r>
        <w:rPr/>
        <w:t>le</w:t>
      </w:r>
      <w:r>
        <w:rPr>
          <w:spacing w:val="-1"/>
        </w:rPr>
        <w:t> </w:t>
      </w:r>
      <w:r>
        <w:rPr/>
        <w:t>relazioni</w:t>
      </w:r>
      <w:r>
        <w:rPr>
          <w:spacing w:val="-1"/>
        </w:rPr>
        <w:t> </w:t>
      </w:r>
      <w:r>
        <w:rPr/>
        <w:t>di</w:t>
      </w:r>
      <w:r>
        <w:rPr>
          <w:spacing w:val="-1"/>
        </w:rPr>
        <w:t> </w:t>
      </w:r>
      <w:r>
        <w:rPr/>
        <w:t>approfondimento</w:t>
      </w:r>
      <w:r>
        <w:rPr>
          <w:spacing w:val="-2"/>
        </w:rPr>
        <w:t> </w:t>
      </w:r>
      <w:r>
        <w:rPr/>
        <w:t>di</w:t>
      </w:r>
      <w:r>
        <w:rPr>
          <w:spacing w:val="-1"/>
        </w:rPr>
        <w:t> </w:t>
      </w:r>
      <w:r>
        <w:rPr/>
        <w:t>seguito</w:t>
      </w:r>
      <w:r>
        <w:rPr>
          <w:spacing w:val="-1"/>
        </w:rPr>
        <w:t> </w:t>
      </w:r>
      <w:r>
        <w:rPr/>
        <w:t>elencate,</w:t>
      </w:r>
      <w:r>
        <w:rPr>
          <w:spacing w:val="-1"/>
        </w:rPr>
        <w:t> </w:t>
      </w:r>
      <w:r>
        <w:rPr/>
        <w:t>ove applicabili</w:t>
      </w:r>
      <w:r>
        <w:rPr>
          <w:spacing w:val="-1"/>
        </w:rPr>
        <w:t> </w:t>
      </w:r>
      <w:r>
        <w:rPr/>
        <w:t>al</w:t>
      </w:r>
      <w:r>
        <w:rPr>
          <w:spacing w:val="-1"/>
        </w:rPr>
        <w:t> </w:t>
      </w:r>
      <w:r>
        <w:rPr>
          <w:spacing w:val="-2"/>
        </w:rPr>
        <w:t>progetto:</w:t>
      </w:r>
    </w:p>
    <w:p>
      <w:pPr>
        <w:pStyle w:val="ListParagraph"/>
        <w:numPr>
          <w:ilvl w:val="0"/>
          <w:numId w:val="6"/>
        </w:numPr>
        <w:tabs>
          <w:tab w:pos="707" w:val="left" w:leader="none"/>
        </w:tabs>
        <w:spacing w:line="286" w:lineRule="exact" w:before="1" w:after="0"/>
        <w:ind w:left="707" w:right="0" w:hanging="607"/>
        <w:jc w:val="left"/>
        <w:rPr>
          <w:sz w:val="24"/>
        </w:rPr>
      </w:pPr>
      <w:r>
        <w:rPr>
          <w:sz w:val="24"/>
        </w:rPr>
        <w:t>Rapporto</w:t>
      </w:r>
      <w:r>
        <w:rPr>
          <w:spacing w:val="-4"/>
          <w:sz w:val="24"/>
        </w:rPr>
        <w:t> </w:t>
      </w:r>
      <w:r>
        <w:rPr>
          <w:sz w:val="24"/>
        </w:rPr>
        <w:t>LCA</w:t>
      </w:r>
      <w:r>
        <w:rPr>
          <w:spacing w:val="-2"/>
          <w:sz w:val="24"/>
        </w:rPr>
        <w:t> </w:t>
      </w:r>
      <w:r>
        <w:rPr>
          <w:sz w:val="24"/>
        </w:rPr>
        <w:t>di</w:t>
      </w:r>
      <w:r>
        <w:rPr>
          <w:spacing w:val="-1"/>
          <w:sz w:val="24"/>
        </w:rPr>
        <w:t> </w:t>
      </w:r>
      <w:r>
        <w:rPr>
          <w:sz w:val="24"/>
        </w:rPr>
        <w:t>cui</w:t>
      </w:r>
      <w:r>
        <w:rPr>
          <w:spacing w:val="-1"/>
          <w:sz w:val="24"/>
        </w:rPr>
        <w:t> </w:t>
      </w:r>
      <w:r>
        <w:rPr>
          <w:sz w:val="24"/>
        </w:rPr>
        <w:t>al</w:t>
      </w:r>
      <w:r>
        <w:rPr>
          <w:spacing w:val="-1"/>
          <w:sz w:val="24"/>
        </w:rPr>
        <w:t> </w:t>
      </w:r>
      <w:r>
        <w:rPr>
          <w:sz w:val="24"/>
        </w:rPr>
        <w:t>criterio</w:t>
      </w:r>
      <w:r>
        <w:rPr>
          <w:spacing w:val="-2"/>
          <w:sz w:val="24"/>
        </w:rPr>
        <w:t> </w:t>
      </w:r>
      <w:r>
        <w:rPr>
          <w:sz w:val="24"/>
        </w:rPr>
        <w:t>“1.3.2</w:t>
      </w:r>
      <w:r>
        <w:rPr>
          <w:spacing w:val="1"/>
          <w:sz w:val="24"/>
        </w:rPr>
        <w:t> </w:t>
      </w:r>
      <w:r>
        <w:rPr>
          <w:sz w:val="24"/>
        </w:rPr>
        <w:t>Indicazioni</w:t>
      </w:r>
      <w:r>
        <w:rPr>
          <w:spacing w:val="1"/>
          <w:sz w:val="24"/>
        </w:rPr>
        <w:t> </w:t>
      </w:r>
      <w:r>
        <w:rPr>
          <w:sz w:val="24"/>
        </w:rPr>
        <w:t>per</w:t>
      </w:r>
      <w:r>
        <w:rPr>
          <w:spacing w:val="-1"/>
          <w:sz w:val="24"/>
        </w:rPr>
        <w:t> </w:t>
      </w:r>
      <w:r>
        <w:rPr>
          <w:sz w:val="24"/>
        </w:rPr>
        <w:t>gli</w:t>
      </w:r>
      <w:r>
        <w:rPr>
          <w:spacing w:val="-1"/>
          <w:sz w:val="24"/>
        </w:rPr>
        <w:t> </w:t>
      </w:r>
      <w:r>
        <w:rPr>
          <w:sz w:val="24"/>
        </w:rPr>
        <w:t>studi</w:t>
      </w:r>
      <w:r>
        <w:rPr>
          <w:spacing w:val="-1"/>
          <w:sz w:val="24"/>
        </w:rPr>
        <w:t> </w:t>
      </w:r>
      <w:r>
        <w:rPr>
          <w:spacing w:val="-2"/>
          <w:sz w:val="24"/>
        </w:rPr>
        <w:t>LCA”;</w:t>
      </w:r>
    </w:p>
    <w:p>
      <w:pPr>
        <w:pStyle w:val="ListParagraph"/>
        <w:numPr>
          <w:ilvl w:val="0"/>
          <w:numId w:val="6"/>
        </w:numPr>
        <w:tabs>
          <w:tab w:pos="707" w:val="left" w:leader="none"/>
        </w:tabs>
        <w:spacing w:line="280" w:lineRule="exact" w:before="0" w:after="0"/>
        <w:ind w:left="707" w:right="0" w:hanging="607"/>
        <w:jc w:val="left"/>
        <w:rPr>
          <w:sz w:val="24"/>
        </w:rPr>
      </w:pPr>
      <w:r>
        <w:rPr>
          <w:sz w:val="24"/>
        </w:rPr>
        <w:t>Rapporto</w:t>
      </w:r>
      <w:r>
        <w:rPr>
          <w:spacing w:val="-6"/>
          <w:sz w:val="24"/>
        </w:rPr>
        <w:t> </w:t>
      </w:r>
      <w:r>
        <w:rPr>
          <w:sz w:val="24"/>
        </w:rPr>
        <w:t>sullo</w:t>
      </w:r>
      <w:r>
        <w:rPr>
          <w:spacing w:val="-3"/>
          <w:sz w:val="24"/>
        </w:rPr>
        <w:t> </w:t>
      </w:r>
      <w:r>
        <w:rPr>
          <w:sz w:val="24"/>
        </w:rPr>
        <w:t>stato</w:t>
      </w:r>
      <w:r>
        <w:rPr>
          <w:spacing w:val="-3"/>
          <w:sz w:val="24"/>
        </w:rPr>
        <w:t> </w:t>
      </w:r>
      <w:r>
        <w:rPr>
          <w:sz w:val="24"/>
        </w:rPr>
        <w:t>dell’ambiente</w:t>
      </w:r>
      <w:r>
        <w:rPr>
          <w:spacing w:val="-3"/>
          <w:sz w:val="24"/>
        </w:rPr>
        <w:t> </w:t>
      </w:r>
      <w:r>
        <w:rPr>
          <w:sz w:val="24"/>
        </w:rPr>
        <w:t>di</w:t>
      </w:r>
      <w:r>
        <w:rPr>
          <w:spacing w:val="-3"/>
          <w:sz w:val="24"/>
        </w:rPr>
        <w:t> </w:t>
      </w:r>
      <w:r>
        <w:rPr>
          <w:sz w:val="24"/>
        </w:rPr>
        <w:t>cui al</w:t>
      </w:r>
      <w:r>
        <w:rPr>
          <w:spacing w:val="-3"/>
          <w:sz w:val="24"/>
        </w:rPr>
        <w:t> </w:t>
      </w:r>
      <w:r>
        <w:rPr>
          <w:sz w:val="24"/>
        </w:rPr>
        <w:t>criterio</w:t>
      </w:r>
      <w:r>
        <w:rPr>
          <w:spacing w:val="-3"/>
          <w:sz w:val="24"/>
        </w:rPr>
        <w:t> </w:t>
      </w:r>
      <w:r>
        <w:rPr>
          <w:sz w:val="24"/>
        </w:rPr>
        <w:t>“2.2.9</w:t>
      </w:r>
      <w:r>
        <w:rPr>
          <w:spacing w:val="-4"/>
          <w:sz w:val="24"/>
        </w:rPr>
        <w:t> </w:t>
      </w:r>
      <w:r>
        <w:rPr>
          <w:sz w:val="24"/>
        </w:rPr>
        <w:t>Rapporto</w:t>
      </w:r>
      <w:r>
        <w:rPr>
          <w:spacing w:val="-1"/>
          <w:sz w:val="24"/>
        </w:rPr>
        <w:t> </w:t>
      </w:r>
      <w:r>
        <w:rPr>
          <w:sz w:val="24"/>
        </w:rPr>
        <w:t>sullo</w:t>
      </w:r>
      <w:r>
        <w:rPr>
          <w:spacing w:val="-3"/>
          <w:sz w:val="24"/>
        </w:rPr>
        <w:t> </w:t>
      </w:r>
      <w:r>
        <w:rPr>
          <w:sz w:val="24"/>
        </w:rPr>
        <w:t>stato</w:t>
      </w:r>
      <w:r>
        <w:rPr>
          <w:spacing w:val="-3"/>
          <w:sz w:val="24"/>
        </w:rPr>
        <w:t> </w:t>
      </w:r>
      <w:r>
        <w:rPr>
          <w:spacing w:val="-2"/>
          <w:sz w:val="24"/>
        </w:rPr>
        <w:t>dell’ambiente”;</w:t>
      </w:r>
    </w:p>
    <w:p>
      <w:pPr>
        <w:pStyle w:val="ListParagraph"/>
        <w:numPr>
          <w:ilvl w:val="0"/>
          <w:numId w:val="6"/>
        </w:numPr>
        <w:tabs>
          <w:tab w:pos="707" w:val="left" w:leader="none"/>
        </w:tabs>
        <w:spacing w:line="281" w:lineRule="exact" w:before="0" w:after="0"/>
        <w:ind w:left="707" w:right="0" w:hanging="607"/>
        <w:jc w:val="left"/>
        <w:rPr>
          <w:sz w:val="24"/>
        </w:rPr>
      </w:pPr>
      <w:r>
        <w:rPr>
          <w:sz w:val="24"/>
        </w:rPr>
        <w:t>Piano</w:t>
      </w:r>
      <w:r>
        <w:rPr>
          <w:spacing w:val="-3"/>
          <w:sz w:val="24"/>
        </w:rPr>
        <w:t> </w:t>
      </w:r>
      <w:r>
        <w:rPr>
          <w:sz w:val="24"/>
        </w:rPr>
        <w:t>ambientale</w:t>
      </w:r>
      <w:r>
        <w:rPr>
          <w:spacing w:val="-2"/>
          <w:sz w:val="24"/>
        </w:rPr>
        <w:t> </w:t>
      </w:r>
      <w:r>
        <w:rPr>
          <w:sz w:val="24"/>
        </w:rPr>
        <w:t>di</w:t>
      </w:r>
      <w:r>
        <w:rPr>
          <w:spacing w:val="-1"/>
          <w:sz w:val="24"/>
        </w:rPr>
        <w:t> </w:t>
      </w:r>
      <w:r>
        <w:rPr>
          <w:sz w:val="24"/>
        </w:rPr>
        <w:t>cantiere</w:t>
      </w:r>
      <w:r>
        <w:rPr>
          <w:spacing w:val="-3"/>
          <w:sz w:val="24"/>
        </w:rPr>
        <w:t> </w:t>
      </w:r>
      <w:r>
        <w:rPr>
          <w:sz w:val="24"/>
        </w:rPr>
        <w:t>di</w:t>
      </w:r>
      <w:r>
        <w:rPr>
          <w:spacing w:val="-1"/>
          <w:sz w:val="24"/>
        </w:rPr>
        <w:t> </w:t>
      </w:r>
      <w:r>
        <w:rPr>
          <w:sz w:val="24"/>
        </w:rPr>
        <w:t>cui</w:t>
      </w:r>
      <w:r>
        <w:rPr>
          <w:spacing w:val="-1"/>
          <w:sz w:val="24"/>
        </w:rPr>
        <w:t> </w:t>
      </w:r>
      <w:r>
        <w:rPr>
          <w:sz w:val="24"/>
        </w:rPr>
        <w:t>al</w:t>
      </w:r>
      <w:r>
        <w:rPr>
          <w:spacing w:val="1"/>
          <w:sz w:val="24"/>
        </w:rPr>
        <w:t> </w:t>
      </w:r>
      <w:r>
        <w:rPr>
          <w:sz w:val="24"/>
        </w:rPr>
        <w:t>criterio</w:t>
      </w:r>
      <w:r>
        <w:rPr>
          <w:spacing w:val="-1"/>
          <w:sz w:val="24"/>
        </w:rPr>
        <w:t> </w:t>
      </w:r>
      <w:r>
        <w:rPr>
          <w:sz w:val="24"/>
        </w:rPr>
        <w:t>“2.5.1</w:t>
      </w:r>
      <w:r>
        <w:rPr>
          <w:spacing w:val="-1"/>
          <w:sz w:val="24"/>
        </w:rPr>
        <w:t> </w:t>
      </w:r>
      <w:r>
        <w:rPr>
          <w:sz w:val="24"/>
        </w:rPr>
        <w:t>Prestazioni</w:t>
      </w:r>
      <w:r>
        <w:rPr>
          <w:spacing w:val="-1"/>
          <w:sz w:val="24"/>
        </w:rPr>
        <w:t> </w:t>
      </w:r>
      <w:r>
        <w:rPr>
          <w:sz w:val="24"/>
        </w:rPr>
        <w:t>ambientali</w:t>
      </w:r>
      <w:r>
        <w:rPr>
          <w:spacing w:val="-1"/>
          <w:sz w:val="24"/>
        </w:rPr>
        <w:t> </w:t>
      </w:r>
      <w:r>
        <w:rPr>
          <w:sz w:val="24"/>
        </w:rPr>
        <w:t>del</w:t>
      </w:r>
      <w:r>
        <w:rPr>
          <w:spacing w:val="-1"/>
          <w:sz w:val="24"/>
        </w:rPr>
        <w:t> </w:t>
      </w:r>
      <w:r>
        <w:rPr>
          <w:spacing w:val="-2"/>
          <w:sz w:val="24"/>
        </w:rPr>
        <w:t>cantiere”;</w:t>
      </w:r>
    </w:p>
    <w:p>
      <w:pPr>
        <w:pStyle w:val="ListParagraph"/>
        <w:numPr>
          <w:ilvl w:val="0"/>
          <w:numId w:val="6"/>
        </w:numPr>
        <w:tabs>
          <w:tab w:pos="707" w:val="left" w:leader="none"/>
        </w:tabs>
        <w:spacing w:line="281" w:lineRule="exact" w:before="0" w:after="0"/>
        <w:ind w:left="707" w:right="0" w:hanging="607"/>
        <w:jc w:val="left"/>
        <w:rPr>
          <w:sz w:val="24"/>
        </w:rPr>
      </w:pPr>
      <w:r>
        <w:rPr>
          <w:sz w:val="24"/>
        </w:rPr>
        <w:t>Piano</w:t>
      </w:r>
      <w:r>
        <w:rPr>
          <w:spacing w:val="-3"/>
          <w:sz w:val="24"/>
        </w:rPr>
        <w:t> </w:t>
      </w:r>
      <w:r>
        <w:rPr>
          <w:sz w:val="24"/>
        </w:rPr>
        <w:t>di</w:t>
      </w:r>
      <w:r>
        <w:rPr>
          <w:spacing w:val="-1"/>
          <w:sz w:val="24"/>
        </w:rPr>
        <w:t> </w:t>
      </w:r>
      <w:r>
        <w:rPr>
          <w:sz w:val="24"/>
        </w:rPr>
        <w:t>manutenzione</w:t>
      </w:r>
      <w:r>
        <w:rPr>
          <w:spacing w:val="-1"/>
          <w:sz w:val="24"/>
        </w:rPr>
        <w:t> </w:t>
      </w:r>
      <w:r>
        <w:rPr>
          <w:sz w:val="24"/>
        </w:rPr>
        <w:t>dell’opera</w:t>
      </w:r>
      <w:r>
        <w:rPr>
          <w:spacing w:val="-3"/>
          <w:sz w:val="24"/>
        </w:rPr>
        <w:t> </w:t>
      </w:r>
      <w:r>
        <w:rPr>
          <w:sz w:val="24"/>
        </w:rPr>
        <w:t>di</w:t>
      </w:r>
      <w:r>
        <w:rPr>
          <w:spacing w:val="1"/>
          <w:sz w:val="24"/>
        </w:rPr>
        <w:t> </w:t>
      </w:r>
      <w:r>
        <w:rPr>
          <w:sz w:val="24"/>
        </w:rPr>
        <w:t>cui al</w:t>
      </w:r>
      <w:r>
        <w:rPr>
          <w:spacing w:val="-1"/>
          <w:sz w:val="24"/>
        </w:rPr>
        <w:t> </w:t>
      </w:r>
      <w:r>
        <w:rPr>
          <w:sz w:val="24"/>
        </w:rPr>
        <w:t>criterio “2.3.16</w:t>
      </w:r>
      <w:r>
        <w:rPr>
          <w:spacing w:val="-1"/>
          <w:sz w:val="24"/>
        </w:rPr>
        <w:t> </w:t>
      </w:r>
      <w:r>
        <w:rPr>
          <w:sz w:val="24"/>
        </w:rPr>
        <w:t>Piano</w:t>
      </w:r>
      <w:r>
        <w:rPr>
          <w:spacing w:val="-1"/>
          <w:sz w:val="24"/>
        </w:rPr>
        <w:t> </w:t>
      </w:r>
      <w:r>
        <w:rPr>
          <w:sz w:val="24"/>
        </w:rPr>
        <w:t>di</w:t>
      </w:r>
      <w:r>
        <w:rPr>
          <w:spacing w:val="-1"/>
          <w:sz w:val="24"/>
        </w:rPr>
        <w:t> </w:t>
      </w:r>
      <w:r>
        <w:rPr>
          <w:sz w:val="24"/>
        </w:rPr>
        <w:t>manutenzione </w:t>
      </w:r>
      <w:r>
        <w:rPr>
          <w:spacing w:val="-2"/>
          <w:sz w:val="24"/>
        </w:rPr>
        <w:t>dell’opera”;</w:t>
      </w:r>
    </w:p>
    <w:p>
      <w:pPr>
        <w:pStyle w:val="ListParagraph"/>
        <w:numPr>
          <w:ilvl w:val="0"/>
          <w:numId w:val="6"/>
        </w:numPr>
        <w:tabs>
          <w:tab w:pos="707" w:val="left" w:leader="none"/>
        </w:tabs>
        <w:spacing w:line="281" w:lineRule="exact" w:before="0" w:after="0"/>
        <w:ind w:left="707" w:right="0" w:hanging="607"/>
        <w:jc w:val="left"/>
        <w:rPr>
          <w:sz w:val="24"/>
        </w:rPr>
      </w:pPr>
      <w:r>
        <w:rPr>
          <w:sz w:val="24"/>
        </w:rPr>
        <w:t>Piano</w:t>
      </w:r>
      <w:r>
        <w:rPr>
          <w:spacing w:val="-1"/>
          <w:sz w:val="24"/>
        </w:rPr>
        <w:t> </w:t>
      </w:r>
      <w:r>
        <w:rPr>
          <w:sz w:val="24"/>
        </w:rPr>
        <w:t>di</w:t>
      </w:r>
      <w:r>
        <w:rPr>
          <w:spacing w:val="-2"/>
          <w:sz w:val="24"/>
        </w:rPr>
        <w:t> </w:t>
      </w:r>
      <w:r>
        <w:rPr>
          <w:sz w:val="24"/>
        </w:rPr>
        <w:t>verifica</w:t>
      </w:r>
      <w:r>
        <w:rPr>
          <w:spacing w:val="-2"/>
          <w:sz w:val="24"/>
        </w:rPr>
        <w:t> </w:t>
      </w:r>
      <w:r>
        <w:rPr>
          <w:sz w:val="24"/>
        </w:rPr>
        <w:t>degli</w:t>
      </w:r>
      <w:r>
        <w:rPr>
          <w:spacing w:val="-1"/>
          <w:sz w:val="24"/>
        </w:rPr>
        <w:t> </w:t>
      </w:r>
      <w:r>
        <w:rPr>
          <w:sz w:val="24"/>
        </w:rPr>
        <w:t>interventi</w:t>
      </w:r>
      <w:r>
        <w:rPr>
          <w:spacing w:val="-1"/>
          <w:sz w:val="24"/>
        </w:rPr>
        <w:t> </w:t>
      </w:r>
      <w:r>
        <w:rPr>
          <w:sz w:val="24"/>
        </w:rPr>
        <w:t>di</w:t>
      </w:r>
      <w:r>
        <w:rPr>
          <w:spacing w:val="-1"/>
          <w:sz w:val="24"/>
        </w:rPr>
        <w:t> </w:t>
      </w:r>
      <w:r>
        <w:rPr>
          <w:spacing w:val="-2"/>
          <w:sz w:val="24"/>
        </w:rPr>
        <w:t>risanamento</w:t>
      </w:r>
    </w:p>
    <w:p>
      <w:pPr>
        <w:pStyle w:val="ListParagraph"/>
        <w:numPr>
          <w:ilvl w:val="0"/>
          <w:numId w:val="6"/>
        </w:numPr>
        <w:tabs>
          <w:tab w:pos="707" w:val="left" w:leader="none"/>
        </w:tabs>
        <w:spacing w:line="230" w:lineRule="auto" w:before="3" w:after="0"/>
        <w:ind w:left="707" w:right="565" w:hanging="608"/>
        <w:jc w:val="left"/>
        <w:rPr>
          <w:sz w:val="24"/>
        </w:rPr>
      </w:pPr>
      <w:r>
        <w:rPr>
          <w:sz w:val="24"/>
        </w:rPr>
        <w:t>Piano</w:t>
      </w:r>
      <w:r>
        <w:rPr>
          <w:spacing w:val="23"/>
          <w:sz w:val="24"/>
        </w:rPr>
        <w:t> </w:t>
      </w:r>
      <w:r>
        <w:rPr>
          <w:sz w:val="24"/>
        </w:rPr>
        <w:t>di</w:t>
      </w:r>
      <w:r>
        <w:rPr>
          <w:spacing w:val="24"/>
          <w:sz w:val="24"/>
        </w:rPr>
        <w:t> </w:t>
      </w:r>
      <w:r>
        <w:rPr>
          <w:sz w:val="24"/>
        </w:rPr>
        <w:t>decostruzione</w:t>
      </w:r>
      <w:r>
        <w:rPr>
          <w:spacing w:val="23"/>
          <w:sz w:val="24"/>
        </w:rPr>
        <w:t> </w:t>
      </w:r>
      <w:r>
        <w:rPr>
          <w:sz w:val="24"/>
        </w:rPr>
        <w:t>e</w:t>
      </w:r>
      <w:r>
        <w:rPr>
          <w:spacing w:val="25"/>
          <w:sz w:val="24"/>
        </w:rPr>
        <w:t> </w:t>
      </w:r>
      <w:r>
        <w:rPr>
          <w:sz w:val="24"/>
        </w:rPr>
        <w:t>demolizione</w:t>
      </w:r>
      <w:r>
        <w:rPr>
          <w:spacing w:val="23"/>
          <w:sz w:val="24"/>
        </w:rPr>
        <w:t> </w:t>
      </w:r>
      <w:r>
        <w:rPr>
          <w:sz w:val="24"/>
        </w:rPr>
        <w:t>selettiva</w:t>
      </w:r>
      <w:r>
        <w:rPr>
          <w:spacing w:val="23"/>
          <w:sz w:val="24"/>
        </w:rPr>
        <w:t> </w:t>
      </w:r>
      <w:r>
        <w:rPr>
          <w:sz w:val="24"/>
        </w:rPr>
        <w:t>a</w:t>
      </w:r>
      <w:r>
        <w:rPr>
          <w:spacing w:val="23"/>
          <w:sz w:val="24"/>
        </w:rPr>
        <w:t> </w:t>
      </w:r>
      <w:r>
        <w:rPr>
          <w:sz w:val="24"/>
        </w:rPr>
        <w:t>fine</w:t>
      </w:r>
      <w:r>
        <w:rPr>
          <w:spacing w:val="23"/>
          <w:sz w:val="24"/>
        </w:rPr>
        <w:t> </w:t>
      </w:r>
      <w:r>
        <w:rPr>
          <w:sz w:val="24"/>
        </w:rPr>
        <w:t>vita</w:t>
      </w:r>
      <w:r>
        <w:rPr>
          <w:spacing w:val="26"/>
          <w:sz w:val="24"/>
        </w:rPr>
        <w:t> </w:t>
      </w:r>
      <w:r>
        <w:rPr>
          <w:sz w:val="24"/>
        </w:rPr>
        <w:t>di</w:t>
      </w:r>
      <w:r>
        <w:rPr>
          <w:spacing w:val="24"/>
          <w:sz w:val="24"/>
        </w:rPr>
        <w:t> </w:t>
      </w:r>
      <w:r>
        <w:rPr>
          <w:sz w:val="24"/>
        </w:rPr>
        <w:t>cui</w:t>
      </w:r>
      <w:r>
        <w:rPr>
          <w:spacing w:val="24"/>
          <w:sz w:val="24"/>
        </w:rPr>
        <w:t> </w:t>
      </w:r>
      <w:r>
        <w:rPr>
          <w:sz w:val="24"/>
        </w:rPr>
        <w:t>al</w:t>
      </w:r>
      <w:r>
        <w:rPr>
          <w:spacing w:val="24"/>
          <w:sz w:val="24"/>
        </w:rPr>
        <w:t> </w:t>
      </w:r>
      <w:r>
        <w:rPr>
          <w:sz w:val="24"/>
        </w:rPr>
        <w:t>criterio</w:t>
      </w:r>
      <w:r>
        <w:rPr>
          <w:spacing w:val="23"/>
          <w:sz w:val="24"/>
        </w:rPr>
        <w:t> </w:t>
      </w:r>
      <w:r>
        <w:rPr>
          <w:sz w:val="24"/>
        </w:rPr>
        <w:t>“2.3.17</w:t>
      </w:r>
      <w:r>
        <w:rPr>
          <w:spacing w:val="24"/>
          <w:sz w:val="24"/>
        </w:rPr>
        <w:t> </w:t>
      </w:r>
      <w:r>
        <w:rPr>
          <w:sz w:val="24"/>
        </w:rPr>
        <w:t>Piano</w:t>
      </w:r>
      <w:r>
        <w:rPr>
          <w:spacing w:val="23"/>
          <w:sz w:val="24"/>
        </w:rPr>
        <w:t> </w:t>
      </w:r>
      <w:r>
        <w:rPr>
          <w:sz w:val="24"/>
        </w:rPr>
        <w:t>di decostruzione e demolizione selettiva a fine vita”;</w:t>
      </w:r>
    </w:p>
    <w:p>
      <w:pPr>
        <w:pStyle w:val="ListParagraph"/>
        <w:numPr>
          <w:ilvl w:val="0"/>
          <w:numId w:val="6"/>
        </w:numPr>
        <w:tabs>
          <w:tab w:pos="707" w:val="left" w:leader="none"/>
        </w:tabs>
        <w:spacing w:line="230" w:lineRule="auto" w:before="11" w:after="0"/>
        <w:ind w:left="707" w:right="570" w:hanging="608"/>
        <w:jc w:val="left"/>
        <w:rPr>
          <w:sz w:val="24"/>
        </w:rPr>
      </w:pPr>
      <w:r>
        <w:rPr>
          <w:sz w:val="24"/>
        </w:rPr>
        <w:t>Piano</w:t>
      </w:r>
      <w:r>
        <w:rPr>
          <w:spacing w:val="-13"/>
          <w:sz w:val="24"/>
        </w:rPr>
        <w:t> </w:t>
      </w:r>
      <w:r>
        <w:rPr>
          <w:sz w:val="24"/>
        </w:rPr>
        <w:t>di</w:t>
      </w:r>
      <w:r>
        <w:rPr>
          <w:spacing w:val="-12"/>
          <w:sz w:val="24"/>
        </w:rPr>
        <w:t> </w:t>
      </w:r>
      <w:r>
        <w:rPr>
          <w:sz w:val="24"/>
        </w:rPr>
        <w:t>riutilizzo,</w:t>
      </w:r>
      <w:r>
        <w:rPr>
          <w:spacing w:val="-12"/>
          <w:sz w:val="24"/>
        </w:rPr>
        <w:t> </w:t>
      </w:r>
      <w:r>
        <w:rPr>
          <w:sz w:val="24"/>
        </w:rPr>
        <w:t>riciclo</w:t>
      </w:r>
      <w:r>
        <w:rPr>
          <w:spacing w:val="-12"/>
          <w:sz w:val="24"/>
        </w:rPr>
        <w:t> </w:t>
      </w:r>
      <w:r>
        <w:rPr>
          <w:sz w:val="24"/>
        </w:rPr>
        <w:t>e</w:t>
      </w:r>
      <w:r>
        <w:rPr>
          <w:spacing w:val="-13"/>
          <w:sz w:val="24"/>
        </w:rPr>
        <w:t> </w:t>
      </w:r>
      <w:r>
        <w:rPr>
          <w:sz w:val="24"/>
        </w:rPr>
        <w:t>recupero</w:t>
      </w:r>
      <w:r>
        <w:rPr>
          <w:spacing w:val="-13"/>
          <w:sz w:val="24"/>
        </w:rPr>
        <w:t> </w:t>
      </w:r>
      <w:r>
        <w:rPr>
          <w:sz w:val="24"/>
        </w:rPr>
        <w:t>dei</w:t>
      </w:r>
      <w:r>
        <w:rPr>
          <w:spacing w:val="-12"/>
          <w:sz w:val="24"/>
        </w:rPr>
        <w:t> </w:t>
      </w:r>
      <w:r>
        <w:rPr>
          <w:sz w:val="24"/>
        </w:rPr>
        <w:t>rifiuti</w:t>
      </w:r>
      <w:r>
        <w:rPr>
          <w:spacing w:val="-12"/>
          <w:sz w:val="24"/>
        </w:rPr>
        <w:t> </w:t>
      </w:r>
      <w:r>
        <w:rPr>
          <w:sz w:val="24"/>
        </w:rPr>
        <w:t>di</w:t>
      </w:r>
      <w:r>
        <w:rPr>
          <w:spacing w:val="-12"/>
          <w:sz w:val="24"/>
        </w:rPr>
        <w:t> </w:t>
      </w:r>
      <w:r>
        <w:rPr>
          <w:sz w:val="24"/>
        </w:rPr>
        <w:t>cui</w:t>
      </w:r>
      <w:r>
        <w:rPr>
          <w:spacing w:val="-12"/>
          <w:sz w:val="24"/>
        </w:rPr>
        <w:t> </w:t>
      </w:r>
      <w:r>
        <w:rPr>
          <w:sz w:val="24"/>
        </w:rPr>
        <w:t>al</w:t>
      </w:r>
      <w:r>
        <w:rPr>
          <w:spacing w:val="-12"/>
          <w:sz w:val="24"/>
        </w:rPr>
        <w:t> </w:t>
      </w:r>
      <w:r>
        <w:rPr>
          <w:sz w:val="24"/>
        </w:rPr>
        <w:t>criterio</w:t>
      </w:r>
      <w:r>
        <w:rPr>
          <w:spacing w:val="-12"/>
          <w:sz w:val="24"/>
        </w:rPr>
        <w:t> </w:t>
      </w:r>
      <w:r>
        <w:rPr>
          <w:sz w:val="24"/>
        </w:rPr>
        <w:t>“2.5.4</w:t>
      </w:r>
      <w:r>
        <w:rPr>
          <w:spacing w:val="-12"/>
          <w:sz w:val="24"/>
        </w:rPr>
        <w:t> </w:t>
      </w:r>
      <w:r>
        <w:rPr>
          <w:sz w:val="24"/>
        </w:rPr>
        <w:t>Piano</w:t>
      </w:r>
      <w:r>
        <w:rPr>
          <w:spacing w:val="-10"/>
          <w:sz w:val="24"/>
        </w:rPr>
        <w:t> </w:t>
      </w:r>
      <w:r>
        <w:rPr>
          <w:sz w:val="24"/>
        </w:rPr>
        <w:t>di</w:t>
      </w:r>
      <w:r>
        <w:rPr>
          <w:spacing w:val="-12"/>
          <w:sz w:val="24"/>
        </w:rPr>
        <w:t> </w:t>
      </w:r>
      <w:r>
        <w:rPr>
          <w:sz w:val="24"/>
        </w:rPr>
        <w:t>riutilizzo,</w:t>
      </w:r>
      <w:r>
        <w:rPr>
          <w:spacing w:val="-12"/>
          <w:sz w:val="24"/>
        </w:rPr>
        <w:t> </w:t>
      </w:r>
      <w:r>
        <w:rPr>
          <w:sz w:val="24"/>
        </w:rPr>
        <w:t>riciclo e recupero dei rifiuti da C&amp;D”.</w:t>
      </w:r>
    </w:p>
    <w:p>
      <w:pPr>
        <w:pStyle w:val="ListParagraph"/>
        <w:numPr>
          <w:ilvl w:val="0"/>
          <w:numId w:val="6"/>
        </w:numPr>
        <w:tabs>
          <w:tab w:pos="707" w:val="left" w:leader="none"/>
        </w:tabs>
        <w:spacing w:line="292" w:lineRule="exact" w:before="0" w:after="0"/>
        <w:ind w:left="707" w:right="0" w:hanging="607"/>
        <w:jc w:val="left"/>
        <w:rPr>
          <w:sz w:val="24"/>
        </w:rPr>
      </w:pPr>
      <w:r>
        <w:rPr>
          <w:sz w:val="24"/>
        </w:rPr>
        <w:t>Protocollo</w:t>
      </w:r>
      <w:r>
        <w:rPr>
          <w:spacing w:val="-3"/>
          <w:sz w:val="24"/>
        </w:rPr>
        <w:t> </w:t>
      </w:r>
      <w:r>
        <w:rPr>
          <w:sz w:val="24"/>
        </w:rPr>
        <w:t>per</w:t>
      </w:r>
      <w:r>
        <w:rPr>
          <w:spacing w:val="-1"/>
          <w:sz w:val="24"/>
        </w:rPr>
        <w:t> </w:t>
      </w:r>
      <w:r>
        <w:rPr>
          <w:sz w:val="24"/>
        </w:rPr>
        <w:t>la</w:t>
      </w:r>
      <w:r>
        <w:rPr>
          <w:spacing w:val="-3"/>
          <w:sz w:val="24"/>
        </w:rPr>
        <w:t> </w:t>
      </w:r>
      <w:r>
        <w:rPr>
          <w:sz w:val="24"/>
        </w:rPr>
        <w:t>misura e</w:t>
      </w:r>
      <w:r>
        <w:rPr>
          <w:spacing w:val="-2"/>
          <w:sz w:val="24"/>
        </w:rPr>
        <w:t> </w:t>
      </w:r>
      <w:r>
        <w:rPr>
          <w:sz w:val="24"/>
        </w:rPr>
        <w:t>verifica</w:t>
      </w:r>
      <w:r>
        <w:rPr>
          <w:spacing w:val="-2"/>
          <w:sz w:val="24"/>
        </w:rPr>
        <w:t> </w:t>
      </w:r>
      <w:r>
        <w:rPr>
          <w:sz w:val="24"/>
        </w:rPr>
        <w:t>dei </w:t>
      </w:r>
      <w:r>
        <w:rPr>
          <w:spacing w:val="-2"/>
          <w:sz w:val="24"/>
        </w:rPr>
        <w:t>risparmi.</w:t>
      </w:r>
    </w:p>
    <w:sectPr>
      <w:pgSz w:w="11910" w:h="16840"/>
      <w:pgMar w:header="0" w:footer="386" w:top="760" w:bottom="580" w:left="992" w:right="566"/>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Calibri">
    <w:altName w:val="Calibri"/>
    <w:charset w:val="1"/>
    <w:family w:val="roman"/>
    <w:pitch w:val="variable"/>
  </w:font>
  <w:font w:name="PMingLiU-ExtB">
    <w:altName w:val="PMingLiU-ExtB"/>
    <w:charset w:val="1"/>
    <w:family w:val="roman"/>
    <w:pitch w:val="variable"/>
  </w:font>
  <w:font w:name="Palatino Linotype">
    <w:altName w:val="Palatino Linotype"/>
    <w:charset w:val="1"/>
    <w:family w:val="roman"/>
    <w:pitch w:val="variable"/>
  </w:font>
  <w:font w:name="Symbol">
    <w:altName w:val="Symbol"/>
    <w:charset w:val="2"/>
    <w:family w:val="decorative"/>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79968">
              <wp:simplePos x="0" y="0"/>
              <wp:positionH relativeFrom="page">
                <wp:posOffset>3707003</wp:posOffset>
              </wp:positionH>
              <wp:positionV relativeFrom="page">
                <wp:posOffset>10307550</wp:posOffset>
              </wp:positionV>
              <wp:extent cx="160655" cy="19685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60655" cy="196850"/>
                      </a:xfrm>
                      <a:prstGeom prst="rect">
                        <a:avLst/>
                      </a:prstGeom>
                    </wps:spPr>
                    <wps:txbx>
                      <w:txbxContent>
                        <w:p>
                          <w:pPr>
                            <w:pStyle w:val="BodyText"/>
                            <w:spacing w:line="310" w:lineRule="exact"/>
                            <w:ind w:left="60"/>
                            <w:rPr>
                              <w:rFonts w:ascii="PMingLiU-ExtB"/>
                            </w:rPr>
                          </w:pPr>
                          <w:r>
                            <w:rPr>
                              <w:rFonts w:ascii="PMingLiU-ExtB"/>
                              <w:spacing w:val="-10"/>
                            </w:rPr>
                            <w:fldChar w:fldCharType="begin"/>
                          </w:r>
                          <w:r>
                            <w:rPr>
                              <w:rFonts w:ascii="PMingLiU-ExtB"/>
                              <w:spacing w:val="-10"/>
                            </w:rPr>
                            <w:instrText> PAGE </w:instrText>
                          </w:r>
                          <w:r>
                            <w:rPr>
                              <w:rFonts w:ascii="PMingLiU-ExtB"/>
                              <w:spacing w:val="-10"/>
                            </w:rPr>
                            <w:fldChar w:fldCharType="separate"/>
                          </w:r>
                          <w:r>
                            <w:rPr>
                              <w:rFonts w:ascii="PMingLiU-ExtB"/>
                              <w:spacing w:val="-10"/>
                            </w:rPr>
                            <w:t>2</w:t>
                          </w:r>
                          <w:r>
                            <w:rPr>
                              <w:rFonts w:ascii="PMingLiU-ExtB"/>
                              <w:spacing w:val="-10"/>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291.890015pt;margin-top:811.618164pt;width:12.65pt;height:15.5pt;mso-position-horizontal-relative:page;mso-position-vertical-relative:page;z-index:-15936512" type="#_x0000_t202" id="docshape1" filled="false" stroked="false">
              <v:textbox inset="0,0,0,0">
                <w:txbxContent>
                  <w:p>
                    <w:pPr>
                      <w:pStyle w:val="BodyText"/>
                      <w:spacing w:line="310" w:lineRule="exact"/>
                      <w:ind w:left="60"/>
                      <w:rPr>
                        <w:rFonts w:ascii="PMingLiU-ExtB"/>
                      </w:rPr>
                    </w:pPr>
                    <w:r>
                      <w:rPr>
                        <w:rFonts w:ascii="PMingLiU-ExtB"/>
                        <w:spacing w:val="-10"/>
                      </w:rPr>
                      <w:fldChar w:fldCharType="begin"/>
                    </w:r>
                    <w:r>
                      <w:rPr>
                        <w:rFonts w:ascii="PMingLiU-ExtB"/>
                        <w:spacing w:val="-10"/>
                      </w:rPr>
                      <w:instrText> PAGE </w:instrText>
                    </w:r>
                    <w:r>
                      <w:rPr>
                        <w:rFonts w:ascii="PMingLiU-ExtB"/>
                        <w:spacing w:val="-10"/>
                      </w:rPr>
                      <w:fldChar w:fldCharType="separate"/>
                    </w:r>
                    <w:r>
                      <w:rPr>
                        <w:rFonts w:ascii="PMingLiU-ExtB"/>
                        <w:spacing w:val="-10"/>
                      </w:rPr>
                      <w:t>2</w:t>
                    </w:r>
                    <w:r>
                      <w:rPr>
                        <w:rFonts w:ascii="PMingLiU-ExtB"/>
                        <w:spacing w:val="-10"/>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
    <w:multiLevelType w:val="hybridMultilevel"/>
    <w:lvl w:ilvl="0">
      <w:start w:val="0"/>
      <w:numFmt w:val="bullet"/>
      <w:lvlText w:val="-"/>
      <w:lvlJc w:val="left"/>
      <w:pPr>
        <w:ind w:left="707" w:hanging="608"/>
      </w:pPr>
      <w:rPr>
        <w:rFonts w:hint="default" w:ascii="Calibri" w:hAnsi="Calibri" w:eastAsia="Calibri" w:cs="Calibri"/>
        <w:b w:val="0"/>
        <w:bCs w:val="0"/>
        <w:i w:val="0"/>
        <w:iCs w:val="0"/>
        <w:spacing w:val="0"/>
        <w:w w:val="100"/>
        <w:sz w:val="24"/>
        <w:szCs w:val="24"/>
        <w:lang w:val="it-IT" w:eastAsia="en-US" w:bidi="ar-SA"/>
      </w:rPr>
    </w:lvl>
    <w:lvl w:ilvl="1">
      <w:start w:val="0"/>
      <w:numFmt w:val="bullet"/>
      <w:lvlText w:val="•"/>
      <w:lvlJc w:val="left"/>
      <w:pPr>
        <w:ind w:left="1664" w:hanging="608"/>
      </w:pPr>
      <w:rPr>
        <w:rFonts w:hint="default"/>
        <w:lang w:val="it-IT" w:eastAsia="en-US" w:bidi="ar-SA"/>
      </w:rPr>
    </w:lvl>
    <w:lvl w:ilvl="2">
      <w:start w:val="0"/>
      <w:numFmt w:val="bullet"/>
      <w:lvlText w:val="•"/>
      <w:lvlJc w:val="left"/>
      <w:pPr>
        <w:ind w:left="2629" w:hanging="608"/>
      </w:pPr>
      <w:rPr>
        <w:rFonts w:hint="default"/>
        <w:lang w:val="it-IT" w:eastAsia="en-US" w:bidi="ar-SA"/>
      </w:rPr>
    </w:lvl>
    <w:lvl w:ilvl="3">
      <w:start w:val="0"/>
      <w:numFmt w:val="bullet"/>
      <w:lvlText w:val="•"/>
      <w:lvlJc w:val="left"/>
      <w:pPr>
        <w:ind w:left="3594" w:hanging="608"/>
      </w:pPr>
      <w:rPr>
        <w:rFonts w:hint="default"/>
        <w:lang w:val="it-IT" w:eastAsia="en-US" w:bidi="ar-SA"/>
      </w:rPr>
    </w:lvl>
    <w:lvl w:ilvl="4">
      <w:start w:val="0"/>
      <w:numFmt w:val="bullet"/>
      <w:lvlText w:val="•"/>
      <w:lvlJc w:val="left"/>
      <w:pPr>
        <w:ind w:left="4559" w:hanging="608"/>
      </w:pPr>
      <w:rPr>
        <w:rFonts w:hint="default"/>
        <w:lang w:val="it-IT" w:eastAsia="en-US" w:bidi="ar-SA"/>
      </w:rPr>
    </w:lvl>
    <w:lvl w:ilvl="5">
      <w:start w:val="0"/>
      <w:numFmt w:val="bullet"/>
      <w:lvlText w:val="•"/>
      <w:lvlJc w:val="left"/>
      <w:pPr>
        <w:ind w:left="5524" w:hanging="608"/>
      </w:pPr>
      <w:rPr>
        <w:rFonts w:hint="default"/>
        <w:lang w:val="it-IT" w:eastAsia="en-US" w:bidi="ar-SA"/>
      </w:rPr>
    </w:lvl>
    <w:lvl w:ilvl="6">
      <w:start w:val="0"/>
      <w:numFmt w:val="bullet"/>
      <w:lvlText w:val="•"/>
      <w:lvlJc w:val="left"/>
      <w:pPr>
        <w:ind w:left="6489" w:hanging="608"/>
      </w:pPr>
      <w:rPr>
        <w:rFonts w:hint="default"/>
        <w:lang w:val="it-IT" w:eastAsia="en-US" w:bidi="ar-SA"/>
      </w:rPr>
    </w:lvl>
    <w:lvl w:ilvl="7">
      <w:start w:val="0"/>
      <w:numFmt w:val="bullet"/>
      <w:lvlText w:val="•"/>
      <w:lvlJc w:val="left"/>
      <w:pPr>
        <w:ind w:left="7453" w:hanging="608"/>
      </w:pPr>
      <w:rPr>
        <w:rFonts w:hint="default"/>
        <w:lang w:val="it-IT" w:eastAsia="en-US" w:bidi="ar-SA"/>
      </w:rPr>
    </w:lvl>
    <w:lvl w:ilvl="8">
      <w:start w:val="0"/>
      <w:numFmt w:val="bullet"/>
      <w:lvlText w:val="•"/>
      <w:lvlJc w:val="left"/>
      <w:pPr>
        <w:ind w:left="8418" w:hanging="608"/>
      </w:pPr>
      <w:rPr>
        <w:rFonts w:hint="default"/>
        <w:lang w:val="it-IT" w:eastAsia="en-US" w:bidi="ar-SA"/>
      </w:rPr>
    </w:lvl>
  </w:abstractNum>
  <w:abstractNum w:abstractNumId="4">
    <w:multiLevelType w:val="hybridMultilevel"/>
    <w:lvl w:ilvl="0">
      <w:start w:val="0"/>
      <w:numFmt w:val="bullet"/>
      <w:lvlText w:val=""/>
      <w:lvlJc w:val="left"/>
      <w:pPr>
        <w:ind w:left="921" w:hanging="360"/>
      </w:pPr>
      <w:rPr>
        <w:rFonts w:hint="default" w:ascii="Symbol" w:hAnsi="Symbol" w:eastAsia="Symbol" w:cs="Symbol"/>
        <w:b w:val="0"/>
        <w:bCs w:val="0"/>
        <w:i w:val="0"/>
        <w:iCs w:val="0"/>
        <w:spacing w:val="0"/>
        <w:w w:val="100"/>
        <w:sz w:val="24"/>
        <w:szCs w:val="24"/>
        <w:lang w:val="it-IT" w:eastAsia="en-US" w:bidi="ar-SA"/>
      </w:rPr>
    </w:lvl>
    <w:lvl w:ilvl="1">
      <w:start w:val="0"/>
      <w:numFmt w:val="bullet"/>
      <w:lvlText w:val="•"/>
      <w:lvlJc w:val="left"/>
      <w:pPr>
        <w:ind w:left="1862" w:hanging="360"/>
      </w:pPr>
      <w:rPr>
        <w:rFonts w:hint="default"/>
        <w:lang w:val="it-IT" w:eastAsia="en-US" w:bidi="ar-SA"/>
      </w:rPr>
    </w:lvl>
    <w:lvl w:ilvl="2">
      <w:start w:val="0"/>
      <w:numFmt w:val="bullet"/>
      <w:lvlText w:val="•"/>
      <w:lvlJc w:val="left"/>
      <w:pPr>
        <w:ind w:left="2805" w:hanging="360"/>
      </w:pPr>
      <w:rPr>
        <w:rFonts w:hint="default"/>
        <w:lang w:val="it-IT" w:eastAsia="en-US" w:bidi="ar-SA"/>
      </w:rPr>
    </w:lvl>
    <w:lvl w:ilvl="3">
      <w:start w:val="0"/>
      <w:numFmt w:val="bullet"/>
      <w:lvlText w:val="•"/>
      <w:lvlJc w:val="left"/>
      <w:pPr>
        <w:ind w:left="3748" w:hanging="360"/>
      </w:pPr>
      <w:rPr>
        <w:rFonts w:hint="default"/>
        <w:lang w:val="it-IT" w:eastAsia="en-US" w:bidi="ar-SA"/>
      </w:rPr>
    </w:lvl>
    <w:lvl w:ilvl="4">
      <w:start w:val="0"/>
      <w:numFmt w:val="bullet"/>
      <w:lvlText w:val="•"/>
      <w:lvlJc w:val="left"/>
      <w:pPr>
        <w:ind w:left="4691" w:hanging="360"/>
      </w:pPr>
      <w:rPr>
        <w:rFonts w:hint="default"/>
        <w:lang w:val="it-IT" w:eastAsia="en-US" w:bidi="ar-SA"/>
      </w:rPr>
    </w:lvl>
    <w:lvl w:ilvl="5">
      <w:start w:val="0"/>
      <w:numFmt w:val="bullet"/>
      <w:lvlText w:val="•"/>
      <w:lvlJc w:val="left"/>
      <w:pPr>
        <w:ind w:left="5634" w:hanging="360"/>
      </w:pPr>
      <w:rPr>
        <w:rFonts w:hint="default"/>
        <w:lang w:val="it-IT" w:eastAsia="en-US" w:bidi="ar-SA"/>
      </w:rPr>
    </w:lvl>
    <w:lvl w:ilvl="6">
      <w:start w:val="0"/>
      <w:numFmt w:val="bullet"/>
      <w:lvlText w:val="•"/>
      <w:lvlJc w:val="left"/>
      <w:pPr>
        <w:ind w:left="6577" w:hanging="360"/>
      </w:pPr>
      <w:rPr>
        <w:rFonts w:hint="default"/>
        <w:lang w:val="it-IT" w:eastAsia="en-US" w:bidi="ar-SA"/>
      </w:rPr>
    </w:lvl>
    <w:lvl w:ilvl="7">
      <w:start w:val="0"/>
      <w:numFmt w:val="bullet"/>
      <w:lvlText w:val="•"/>
      <w:lvlJc w:val="left"/>
      <w:pPr>
        <w:ind w:left="7519" w:hanging="360"/>
      </w:pPr>
      <w:rPr>
        <w:rFonts w:hint="default"/>
        <w:lang w:val="it-IT" w:eastAsia="en-US" w:bidi="ar-SA"/>
      </w:rPr>
    </w:lvl>
    <w:lvl w:ilvl="8">
      <w:start w:val="0"/>
      <w:numFmt w:val="bullet"/>
      <w:lvlText w:val="•"/>
      <w:lvlJc w:val="left"/>
      <w:pPr>
        <w:ind w:left="8462" w:hanging="360"/>
      </w:pPr>
      <w:rPr>
        <w:rFonts w:hint="default"/>
        <w:lang w:val="it-IT" w:eastAsia="en-US" w:bidi="ar-SA"/>
      </w:rPr>
    </w:lvl>
  </w:abstractNum>
  <w:abstractNum w:abstractNumId="3">
    <w:multiLevelType w:val="hybridMultilevel"/>
    <w:lvl w:ilvl="0">
      <w:start w:val="0"/>
      <w:numFmt w:val="bullet"/>
      <w:lvlText w:val="-"/>
      <w:lvlJc w:val="left"/>
      <w:pPr>
        <w:ind w:left="707" w:hanging="608"/>
      </w:pPr>
      <w:rPr>
        <w:rFonts w:hint="default" w:ascii="Calibri" w:hAnsi="Calibri" w:eastAsia="Calibri" w:cs="Calibri"/>
        <w:b w:val="0"/>
        <w:bCs w:val="0"/>
        <w:i w:val="0"/>
        <w:iCs w:val="0"/>
        <w:spacing w:val="0"/>
        <w:w w:val="100"/>
        <w:sz w:val="24"/>
        <w:szCs w:val="24"/>
        <w:lang w:val="it-IT" w:eastAsia="en-US" w:bidi="ar-SA"/>
      </w:rPr>
    </w:lvl>
    <w:lvl w:ilvl="1">
      <w:start w:val="0"/>
      <w:numFmt w:val="bullet"/>
      <w:lvlText w:val="•"/>
      <w:lvlJc w:val="left"/>
      <w:pPr>
        <w:ind w:left="1664" w:hanging="608"/>
      </w:pPr>
      <w:rPr>
        <w:rFonts w:hint="default"/>
        <w:lang w:val="it-IT" w:eastAsia="en-US" w:bidi="ar-SA"/>
      </w:rPr>
    </w:lvl>
    <w:lvl w:ilvl="2">
      <w:start w:val="0"/>
      <w:numFmt w:val="bullet"/>
      <w:lvlText w:val="•"/>
      <w:lvlJc w:val="left"/>
      <w:pPr>
        <w:ind w:left="2629" w:hanging="608"/>
      </w:pPr>
      <w:rPr>
        <w:rFonts w:hint="default"/>
        <w:lang w:val="it-IT" w:eastAsia="en-US" w:bidi="ar-SA"/>
      </w:rPr>
    </w:lvl>
    <w:lvl w:ilvl="3">
      <w:start w:val="0"/>
      <w:numFmt w:val="bullet"/>
      <w:lvlText w:val="•"/>
      <w:lvlJc w:val="left"/>
      <w:pPr>
        <w:ind w:left="3594" w:hanging="608"/>
      </w:pPr>
      <w:rPr>
        <w:rFonts w:hint="default"/>
        <w:lang w:val="it-IT" w:eastAsia="en-US" w:bidi="ar-SA"/>
      </w:rPr>
    </w:lvl>
    <w:lvl w:ilvl="4">
      <w:start w:val="0"/>
      <w:numFmt w:val="bullet"/>
      <w:lvlText w:val="•"/>
      <w:lvlJc w:val="left"/>
      <w:pPr>
        <w:ind w:left="4559" w:hanging="608"/>
      </w:pPr>
      <w:rPr>
        <w:rFonts w:hint="default"/>
        <w:lang w:val="it-IT" w:eastAsia="en-US" w:bidi="ar-SA"/>
      </w:rPr>
    </w:lvl>
    <w:lvl w:ilvl="5">
      <w:start w:val="0"/>
      <w:numFmt w:val="bullet"/>
      <w:lvlText w:val="•"/>
      <w:lvlJc w:val="left"/>
      <w:pPr>
        <w:ind w:left="5524" w:hanging="608"/>
      </w:pPr>
      <w:rPr>
        <w:rFonts w:hint="default"/>
        <w:lang w:val="it-IT" w:eastAsia="en-US" w:bidi="ar-SA"/>
      </w:rPr>
    </w:lvl>
    <w:lvl w:ilvl="6">
      <w:start w:val="0"/>
      <w:numFmt w:val="bullet"/>
      <w:lvlText w:val="•"/>
      <w:lvlJc w:val="left"/>
      <w:pPr>
        <w:ind w:left="6489" w:hanging="608"/>
      </w:pPr>
      <w:rPr>
        <w:rFonts w:hint="default"/>
        <w:lang w:val="it-IT" w:eastAsia="en-US" w:bidi="ar-SA"/>
      </w:rPr>
    </w:lvl>
    <w:lvl w:ilvl="7">
      <w:start w:val="0"/>
      <w:numFmt w:val="bullet"/>
      <w:lvlText w:val="•"/>
      <w:lvlJc w:val="left"/>
      <w:pPr>
        <w:ind w:left="7453" w:hanging="608"/>
      </w:pPr>
      <w:rPr>
        <w:rFonts w:hint="default"/>
        <w:lang w:val="it-IT" w:eastAsia="en-US" w:bidi="ar-SA"/>
      </w:rPr>
    </w:lvl>
    <w:lvl w:ilvl="8">
      <w:start w:val="0"/>
      <w:numFmt w:val="bullet"/>
      <w:lvlText w:val="•"/>
      <w:lvlJc w:val="left"/>
      <w:pPr>
        <w:ind w:left="8418" w:hanging="608"/>
      </w:pPr>
      <w:rPr>
        <w:rFonts w:hint="default"/>
        <w:lang w:val="it-IT" w:eastAsia="en-US" w:bidi="ar-SA"/>
      </w:rPr>
    </w:lvl>
  </w:abstractNum>
  <w:abstractNum w:abstractNumId="2">
    <w:multiLevelType w:val="hybridMultilevel"/>
    <w:lvl w:ilvl="0">
      <w:start w:val="0"/>
      <w:numFmt w:val="bullet"/>
      <w:lvlText w:val="-"/>
      <w:lvlJc w:val="left"/>
      <w:pPr>
        <w:ind w:left="707" w:hanging="608"/>
      </w:pPr>
      <w:rPr>
        <w:rFonts w:hint="default" w:ascii="Calibri" w:hAnsi="Calibri" w:eastAsia="Calibri" w:cs="Calibri"/>
        <w:b w:val="0"/>
        <w:bCs w:val="0"/>
        <w:i w:val="0"/>
        <w:iCs w:val="0"/>
        <w:spacing w:val="0"/>
        <w:w w:val="100"/>
        <w:sz w:val="24"/>
        <w:szCs w:val="24"/>
        <w:lang w:val="it-IT" w:eastAsia="en-US" w:bidi="ar-SA"/>
      </w:rPr>
    </w:lvl>
    <w:lvl w:ilvl="1">
      <w:start w:val="0"/>
      <w:numFmt w:val="bullet"/>
      <w:lvlText w:val="•"/>
      <w:lvlJc w:val="left"/>
      <w:pPr>
        <w:ind w:left="1664" w:hanging="608"/>
      </w:pPr>
      <w:rPr>
        <w:rFonts w:hint="default"/>
        <w:lang w:val="it-IT" w:eastAsia="en-US" w:bidi="ar-SA"/>
      </w:rPr>
    </w:lvl>
    <w:lvl w:ilvl="2">
      <w:start w:val="0"/>
      <w:numFmt w:val="bullet"/>
      <w:lvlText w:val="•"/>
      <w:lvlJc w:val="left"/>
      <w:pPr>
        <w:ind w:left="2629" w:hanging="608"/>
      </w:pPr>
      <w:rPr>
        <w:rFonts w:hint="default"/>
        <w:lang w:val="it-IT" w:eastAsia="en-US" w:bidi="ar-SA"/>
      </w:rPr>
    </w:lvl>
    <w:lvl w:ilvl="3">
      <w:start w:val="0"/>
      <w:numFmt w:val="bullet"/>
      <w:lvlText w:val="•"/>
      <w:lvlJc w:val="left"/>
      <w:pPr>
        <w:ind w:left="3594" w:hanging="608"/>
      </w:pPr>
      <w:rPr>
        <w:rFonts w:hint="default"/>
        <w:lang w:val="it-IT" w:eastAsia="en-US" w:bidi="ar-SA"/>
      </w:rPr>
    </w:lvl>
    <w:lvl w:ilvl="4">
      <w:start w:val="0"/>
      <w:numFmt w:val="bullet"/>
      <w:lvlText w:val="•"/>
      <w:lvlJc w:val="left"/>
      <w:pPr>
        <w:ind w:left="4559" w:hanging="608"/>
      </w:pPr>
      <w:rPr>
        <w:rFonts w:hint="default"/>
        <w:lang w:val="it-IT" w:eastAsia="en-US" w:bidi="ar-SA"/>
      </w:rPr>
    </w:lvl>
    <w:lvl w:ilvl="5">
      <w:start w:val="0"/>
      <w:numFmt w:val="bullet"/>
      <w:lvlText w:val="•"/>
      <w:lvlJc w:val="left"/>
      <w:pPr>
        <w:ind w:left="5524" w:hanging="608"/>
      </w:pPr>
      <w:rPr>
        <w:rFonts w:hint="default"/>
        <w:lang w:val="it-IT" w:eastAsia="en-US" w:bidi="ar-SA"/>
      </w:rPr>
    </w:lvl>
    <w:lvl w:ilvl="6">
      <w:start w:val="0"/>
      <w:numFmt w:val="bullet"/>
      <w:lvlText w:val="•"/>
      <w:lvlJc w:val="left"/>
      <w:pPr>
        <w:ind w:left="6489" w:hanging="608"/>
      </w:pPr>
      <w:rPr>
        <w:rFonts w:hint="default"/>
        <w:lang w:val="it-IT" w:eastAsia="en-US" w:bidi="ar-SA"/>
      </w:rPr>
    </w:lvl>
    <w:lvl w:ilvl="7">
      <w:start w:val="0"/>
      <w:numFmt w:val="bullet"/>
      <w:lvlText w:val="•"/>
      <w:lvlJc w:val="left"/>
      <w:pPr>
        <w:ind w:left="7453" w:hanging="608"/>
      </w:pPr>
      <w:rPr>
        <w:rFonts w:hint="default"/>
        <w:lang w:val="it-IT" w:eastAsia="en-US" w:bidi="ar-SA"/>
      </w:rPr>
    </w:lvl>
    <w:lvl w:ilvl="8">
      <w:start w:val="0"/>
      <w:numFmt w:val="bullet"/>
      <w:lvlText w:val="•"/>
      <w:lvlJc w:val="left"/>
      <w:pPr>
        <w:ind w:left="8418" w:hanging="608"/>
      </w:pPr>
      <w:rPr>
        <w:rFonts w:hint="default"/>
        <w:lang w:val="it-IT" w:eastAsia="en-US" w:bidi="ar-SA"/>
      </w:rPr>
    </w:lvl>
  </w:abstractNum>
  <w:abstractNum w:abstractNumId="1">
    <w:multiLevelType w:val="hybridMultilevel"/>
    <w:lvl w:ilvl="0">
      <w:start w:val="0"/>
      <w:numFmt w:val="bullet"/>
      <w:lvlText w:val="-"/>
      <w:lvlJc w:val="left"/>
      <w:pPr>
        <w:ind w:left="707" w:hanging="608"/>
      </w:pPr>
      <w:rPr>
        <w:rFonts w:hint="default" w:ascii="Calibri" w:hAnsi="Calibri" w:eastAsia="Calibri" w:cs="Calibri"/>
        <w:b w:val="0"/>
        <w:bCs w:val="0"/>
        <w:i w:val="0"/>
        <w:iCs w:val="0"/>
        <w:spacing w:val="0"/>
        <w:w w:val="100"/>
        <w:sz w:val="24"/>
        <w:szCs w:val="24"/>
        <w:lang w:val="it-IT" w:eastAsia="en-US" w:bidi="ar-SA"/>
      </w:rPr>
    </w:lvl>
    <w:lvl w:ilvl="1">
      <w:start w:val="0"/>
      <w:numFmt w:val="bullet"/>
      <w:lvlText w:val="•"/>
      <w:lvlJc w:val="left"/>
      <w:pPr>
        <w:ind w:left="1664" w:hanging="608"/>
      </w:pPr>
      <w:rPr>
        <w:rFonts w:hint="default"/>
        <w:lang w:val="it-IT" w:eastAsia="en-US" w:bidi="ar-SA"/>
      </w:rPr>
    </w:lvl>
    <w:lvl w:ilvl="2">
      <w:start w:val="0"/>
      <w:numFmt w:val="bullet"/>
      <w:lvlText w:val="•"/>
      <w:lvlJc w:val="left"/>
      <w:pPr>
        <w:ind w:left="2629" w:hanging="608"/>
      </w:pPr>
      <w:rPr>
        <w:rFonts w:hint="default"/>
        <w:lang w:val="it-IT" w:eastAsia="en-US" w:bidi="ar-SA"/>
      </w:rPr>
    </w:lvl>
    <w:lvl w:ilvl="3">
      <w:start w:val="0"/>
      <w:numFmt w:val="bullet"/>
      <w:lvlText w:val="•"/>
      <w:lvlJc w:val="left"/>
      <w:pPr>
        <w:ind w:left="3594" w:hanging="608"/>
      </w:pPr>
      <w:rPr>
        <w:rFonts w:hint="default"/>
        <w:lang w:val="it-IT" w:eastAsia="en-US" w:bidi="ar-SA"/>
      </w:rPr>
    </w:lvl>
    <w:lvl w:ilvl="4">
      <w:start w:val="0"/>
      <w:numFmt w:val="bullet"/>
      <w:lvlText w:val="•"/>
      <w:lvlJc w:val="left"/>
      <w:pPr>
        <w:ind w:left="4559" w:hanging="608"/>
      </w:pPr>
      <w:rPr>
        <w:rFonts w:hint="default"/>
        <w:lang w:val="it-IT" w:eastAsia="en-US" w:bidi="ar-SA"/>
      </w:rPr>
    </w:lvl>
    <w:lvl w:ilvl="5">
      <w:start w:val="0"/>
      <w:numFmt w:val="bullet"/>
      <w:lvlText w:val="•"/>
      <w:lvlJc w:val="left"/>
      <w:pPr>
        <w:ind w:left="5524" w:hanging="608"/>
      </w:pPr>
      <w:rPr>
        <w:rFonts w:hint="default"/>
        <w:lang w:val="it-IT" w:eastAsia="en-US" w:bidi="ar-SA"/>
      </w:rPr>
    </w:lvl>
    <w:lvl w:ilvl="6">
      <w:start w:val="0"/>
      <w:numFmt w:val="bullet"/>
      <w:lvlText w:val="•"/>
      <w:lvlJc w:val="left"/>
      <w:pPr>
        <w:ind w:left="6489" w:hanging="608"/>
      </w:pPr>
      <w:rPr>
        <w:rFonts w:hint="default"/>
        <w:lang w:val="it-IT" w:eastAsia="en-US" w:bidi="ar-SA"/>
      </w:rPr>
    </w:lvl>
    <w:lvl w:ilvl="7">
      <w:start w:val="0"/>
      <w:numFmt w:val="bullet"/>
      <w:lvlText w:val="•"/>
      <w:lvlJc w:val="left"/>
      <w:pPr>
        <w:ind w:left="7453" w:hanging="608"/>
      </w:pPr>
      <w:rPr>
        <w:rFonts w:hint="default"/>
        <w:lang w:val="it-IT" w:eastAsia="en-US" w:bidi="ar-SA"/>
      </w:rPr>
    </w:lvl>
    <w:lvl w:ilvl="8">
      <w:start w:val="0"/>
      <w:numFmt w:val="bullet"/>
      <w:lvlText w:val="•"/>
      <w:lvlJc w:val="left"/>
      <w:pPr>
        <w:ind w:left="8418" w:hanging="608"/>
      </w:pPr>
      <w:rPr>
        <w:rFonts w:hint="default"/>
        <w:lang w:val="it-IT" w:eastAsia="en-US" w:bidi="ar-SA"/>
      </w:rPr>
    </w:lvl>
  </w:abstractNum>
  <w:abstractNum w:abstractNumId="0">
    <w:multiLevelType w:val="hybridMultilevel"/>
    <w:lvl w:ilvl="0">
      <w:start w:val="1"/>
      <w:numFmt w:val="decimal"/>
      <w:lvlText w:val="%1"/>
      <w:lvlJc w:val="left"/>
      <w:pPr>
        <w:ind w:left="573" w:hanging="433"/>
        <w:jc w:val="left"/>
      </w:pPr>
      <w:rPr>
        <w:rFonts w:hint="default" w:ascii="Times New Roman" w:hAnsi="Times New Roman" w:eastAsia="Times New Roman" w:cs="Times New Roman"/>
        <w:b/>
        <w:bCs/>
        <w:i w:val="0"/>
        <w:iCs w:val="0"/>
        <w:spacing w:val="0"/>
        <w:w w:val="100"/>
        <w:sz w:val="24"/>
        <w:szCs w:val="24"/>
        <w:lang w:val="it-IT" w:eastAsia="en-US" w:bidi="ar-SA"/>
      </w:rPr>
    </w:lvl>
    <w:lvl w:ilvl="1">
      <w:start w:val="1"/>
      <w:numFmt w:val="decimal"/>
      <w:lvlText w:val="%1.%2"/>
      <w:lvlJc w:val="left"/>
      <w:pPr>
        <w:ind w:left="717" w:hanging="577"/>
        <w:jc w:val="left"/>
      </w:pPr>
      <w:rPr>
        <w:rFonts w:hint="default" w:ascii="Times New Roman" w:hAnsi="Times New Roman" w:eastAsia="Times New Roman" w:cs="Times New Roman"/>
        <w:b/>
        <w:bCs/>
        <w:i w:val="0"/>
        <w:iCs w:val="0"/>
        <w:spacing w:val="0"/>
        <w:w w:val="100"/>
        <w:sz w:val="24"/>
        <w:szCs w:val="24"/>
        <w:lang w:val="it-IT" w:eastAsia="en-US" w:bidi="ar-SA"/>
      </w:rPr>
    </w:lvl>
    <w:lvl w:ilvl="2">
      <w:start w:val="0"/>
      <w:numFmt w:val="bullet"/>
      <w:lvlText w:val=""/>
      <w:lvlJc w:val="left"/>
      <w:pPr>
        <w:ind w:left="861" w:hanging="360"/>
      </w:pPr>
      <w:rPr>
        <w:rFonts w:hint="default" w:ascii="Symbol" w:hAnsi="Symbol" w:eastAsia="Symbol" w:cs="Symbol"/>
        <w:b w:val="0"/>
        <w:bCs w:val="0"/>
        <w:i w:val="0"/>
        <w:iCs w:val="0"/>
        <w:spacing w:val="0"/>
        <w:w w:val="99"/>
        <w:sz w:val="20"/>
        <w:szCs w:val="20"/>
        <w:lang w:val="it-IT" w:eastAsia="en-US" w:bidi="ar-SA"/>
      </w:rPr>
    </w:lvl>
    <w:lvl w:ilvl="3">
      <w:start w:val="0"/>
      <w:numFmt w:val="bullet"/>
      <w:lvlText w:val="•"/>
      <w:lvlJc w:val="left"/>
      <w:pPr>
        <w:ind w:left="2046" w:hanging="360"/>
      </w:pPr>
      <w:rPr>
        <w:rFonts w:hint="default"/>
        <w:lang w:val="it-IT" w:eastAsia="en-US" w:bidi="ar-SA"/>
      </w:rPr>
    </w:lvl>
    <w:lvl w:ilvl="4">
      <w:start w:val="0"/>
      <w:numFmt w:val="bullet"/>
      <w:lvlText w:val="•"/>
      <w:lvlJc w:val="left"/>
      <w:pPr>
        <w:ind w:left="3232" w:hanging="360"/>
      </w:pPr>
      <w:rPr>
        <w:rFonts w:hint="default"/>
        <w:lang w:val="it-IT" w:eastAsia="en-US" w:bidi="ar-SA"/>
      </w:rPr>
    </w:lvl>
    <w:lvl w:ilvl="5">
      <w:start w:val="0"/>
      <w:numFmt w:val="bullet"/>
      <w:lvlText w:val="•"/>
      <w:lvlJc w:val="left"/>
      <w:pPr>
        <w:ind w:left="4418" w:hanging="360"/>
      </w:pPr>
      <w:rPr>
        <w:rFonts w:hint="default"/>
        <w:lang w:val="it-IT" w:eastAsia="en-US" w:bidi="ar-SA"/>
      </w:rPr>
    </w:lvl>
    <w:lvl w:ilvl="6">
      <w:start w:val="0"/>
      <w:numFmt w:val="bullet"/>
      <w:lvlText w:val="•"/>
      <w:lvlJc w:val="left"/>
      <w:pPr>
        <w:ind w:left="5604" w:hanging="360"/>
      </w:pPr>
      <w:rPr>
        <w:rFonts w:hint="default"/>
        <w:lang w:val="it-IT" w:eastAsia="en-US" w:bidi="ar-SA"/>
      </w:rPr>
    </w:lvl>
    <w:lvl w:ilvl="7">
      <w:start w:val="0"/>
      <w:numFmt w:val="bullet"/>
      <w:lvlText w:val="•"/>
      <w:lvlJc w:val="left"/>
      <w:pPr>
        <w:ind w:left="6790" w:hanging="360"/>
      </w:pPr>
      <w:rPr>
        <w:rFonts w:hint="default"/>
        <w:lang w:val="it-IT" w:eastAsia="en-US" w:bidi="ar-SA"/>
      </w:rPr>
    </w:lvl>
    <w:lvl w:ilvl="8">
      <w:start w:val="0"/>
      <w:numFmt w:val="bullet"/>
      <w:lvlText w:val="•"/>
      <w:lvlJc w:val="left"/>
      <w:pPr>
        <w:ind w:left="7976" w:hanging="360"/>
      </w:pPr>
      <w:rPr>
        <w:rFonts w:hint="default"/>
        <w:lang w:val="it-IT" w:eastAsia="en-US" w:bidi="ar-SA"/>
      </w:rPr>
    </w:lvl>
  </w:abstract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it-IT" w:eastAsia="en-US" w:bidi="ar-SA"/>
    </w:rPr>
  </w:style>
  <w:style w:styleId="BodyText" w:type="paragraph">
    <w:name w:val="Body Text"/>
    <w:basedOn w:val="Normal"/>
    <w:uiPriority w:val="1"/>
    <w:qFormat/>
    <w:pPr/>
    <w:rPr>
      <w:rFonts w:ascii="Times New Roman" w:hAnsi="Times New Roman" w:eastAsia="Times New Roman" w:cs="Times New Roman"/>
      <w:sz w:val="24"/>
      <w:szCs w:val="24"/>
      <w:lang w:val="it-IT" w:eastAsia="en-US" w:bidi="ar-SA"/>
    </w:rPr>
  </w:style>
  <w:style w:styleId="Heading1" w:type="paragraph">
    <w:name w:val="Heading 1"/>
    <w:basedOn w:val="Normal"/>
    <w:uiPriority w:val="1"/>
    <w:qFormat/>
    <w:pPr>
      <w:ind w:left="717" w:hanging="577"/>
      <w:outlineLvl w:val="1"/>
    </w:pPr>
    <w:rPr>
      <w:rFonts w:ascii="Times New Roman" w:hAnsi="Times New Roman" w:eastAsia="Times New Roman" w:cs="Times New Roman"/>
      <w:b/>
      <w:bCs/>
      <w:sz w:val="24"/>
      <w:szCs w:val="24"/>
      <w:lang w:val="it-IT" w:eastAsia="en-US" w:bidi="ar-SA"/>
    </w:rPr>
  </w:style>
  <w:style w:styleId="Title" w:type="paragraph">
    <w:name w:val="Title"/>
    <w:basedOn w:val="Normal"/>
    <w:uiPriority w:val="1"/>
    <w:qFormat/>
    <w:pPr>
      <w:spacing w:line="616" w:lineRule="exact"/>
      <w:ind w:right="840"/>
      <w:jc w:val="center"/>
    </w:pPr>
    <w:rPr>
      <w:rFonts w:ascii="Times New Roman" w:hAnsi="Times New Roman" w:eastAsia="Times New Roman" w:cs="Times New Roman"/>
      <w:i/>
      <w:iCs/>
      <w:sz w:val="56"/>
      <w:szCs w:val="56"/>
      <w:lang w:val="it-IT" w:eastAsia="en-US" w:bidi="ar-SA"/>
    </w:rPr>
  </w:style>
  <w:style w:styleId="ListParagraph" w:type="paragraph">
    <w:name w:val="List Paragraph"/>
    <w:basedOn w:val="Normal"/>
    <w:uiPriority w:val="1"/>
    <w:qFormat/>
    <w:pPr>
      <w:ind w:left="707" w:hanging="608"/>
    </w:pPr>
    <w:rPr>
      <w:rFonts w:ascii="Times New Roman" w:hAnsi="Times New Roman" w:eastAsia="Times New Roman" w:cs="Times New Roman"/>
      <w:lang w:val="it-IT" w:eastAsia="en-US" w:bidi="ar-SA"/>
    </w:rPr>
  </w:style>
  <w:style w:styleId="TableParagraph" w:type="paragraph">
    <w:name w:val="Table Paragraph"/>
    <w:basedOn w:val="Normal"/>
    <w:uiPriority w:val="1"/>
    <w:qFormat/>
    <w:pPr/>
    <w:rPr>
      <w:rFonts w:ascii="Times New Roman" w:hAnsi="Times New Roman" w:eastAsia="Times New Roman" w:cs="Times New Roman"/>
      <w:lang w:val="it-IT"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yperlink" Target="mailto:SPC-UDG@mase.gov.it" TargetMode="External"/><Relationship Id="rId7" Type="http://schemas.openxmlformats.org/officeDocument/2006/relationships/hyperlink" Target="mailto:SPC@pec.mite.gov.it" TargetMode="External"/><Relationship Id="rId8" Type="http://schemas.openxmlformats.org/officeDocument/2006/relationships/footer" Target="footer1.xml"/><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hyperlink" Target="https://www.mase.gov.it/portale/cam-vigenti" TargetMode="External"/><Relationship Id="rId1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Nadia Tremanti</dc:creator>
  <dcterms:created xsi:type="dcterms:W3CDTF">2026-07-13T16:29:25Z</dcterms:created>
  <dcterms:modified xsi:type="dcterms:W3CDTF">2026-07-13T16:29:25Z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2026-02-02T00:00:00Z</vt:filetime>
  </property>
  <property fmtid="{D5CDD505-2E9C-101B-9397-08002B2CF9AE}" pid="4" name="Creator">
    <vt:lpwstr>Microsoft® Word per Microsoft 365</vt:lpwstr>
  </property>
  <property fmtid="{D5CDD505-2E9C-101B-9397-08002B2CF9AE}" pid="5" name="LastSaved">
    <vt:filetime>2026-07-13T00:00:00Z</vt:filetime>
  </property>
  <property fmtid="{D5CDD505-2E9C-101B-9397-08002B2CF9AE}" pid="6" name="MSIP_Label_94f5f15f-11ca-4705-a655-5e46846a1c6b_ActionId">
    <vt:lpwstr>eed2b9b9-e47a-4985-922c-1b50825a0c26</vt:lpwstr>
  </property>
  <property fmtid="{D5CDD505-2E9C-101B-9397-08002B2CF9AE}" pid="7" name="MSIP_Label_94f5f15f-11ca-4705-a655-5e46846a1c6b_ContentBits">
    <vt:lpwstr>0</vt:lpwstr>
  </property>
  <property fmtid="{D5CDD505-2E9C-101B-9397-08002B2CF9AE}" pid="8" name="MSIP_Label_94f5f15f-11ca-4705-a655-5e46846a1c6b_Enabled">
    <vt:lpwstr>true</vt:lpwstr>
  </property>
  <property fmtid="{D5CDD505-2E9C-101B-9397-08002B2CF9AE}" pid="9" name="MSIP_Label_94f5f15f-11ca-4705-a655-5e46846a1c6b_Method">
    <vt:lpwstr>Standard</vt:lpwstr>
  </property>
  <property fmtid="{D5CDD505-2E9C-101B-9397-08002B2CF9AE}" pid="10" name="MSIP_Label_94f5f15f-11ca-4705-a655-5e46846a1c6b_Name">
    <vt:lpwstr>Pubblico</vt:lpwstr>
  </property>
  <property fmtid="{D5CDD505-2E9C-101B-9397-08002B2CF9AE}" pid="11" name="MSIP_Label_94f5f15f-11ca-4705-a655-5e46846a1c6b_SetDate">
    <vt:lpwstr>2025-02-07T12:41:04Z</vt:lpwstr>
  </property>
  <property fmtid="{D5CDD505-2E9C-101B-9397-08002B2CF9AE}" pid="12" name="MSIP_Label_94f5f15f-11ca-4705-a655-5e46846a1c6b_SiteId">
    <vt:lpwstr>49ea7387-144b-4c06-b54d-6a66b2b79d71</vt:lpwstr>
  </property>
  <property fmtid="{D5CDD505-2E9C-101B-9397-08002B2CF9AE}" pid="13" name="Producer">
    <vt:lpwstr>Microsoft® Word per Microsoft 365</vt:lpwstr>
  </property>
</Properties>
</file>